
<file path=[Content_Types].xml><?xml version="1.0" encoding="utf-8"?>
<Types xmlns="http://schemas.openxmlformats.org/package/2006/content-types">
  <Default Extension="bin" ContentType="application/vnd.openxmlformats-officedocument.oleObject"/>
  <Default Extension="wmf" ContentType="image/x-wmf"/>
  <Default Extension="emf" ContentType="image/x-emf"/>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embeddings/Microsoft_Visio___4.vsdx" ContentType="application/vnd.ms-visio.drawing"/>
  <Override PartName="/word/embeddings/Microsoft_Visio___5.vsdx" ContentType="application/vnd.ms-visio.drawing"/>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rPr>
        <w:t>titile:</w:t>
      </w:r>
    </w:p>
    <w:p>
      <w:pPr>
        <w:pStyle w:val="11"/>
      </w:pPr>
      <w:r>
        <w:rPr>
          <w:rFonts w:hint="eastAsia"/>
        </w:rPr>
        <w:t>结合transformer和yolo的农作物异常检测</w:t>
      </w:r>
    </w:p>
    <w:p>
      <w:pPr>
        <w:pStyle w:val="11"/>
      </w:pPr>
      <w:r>
        <w:rPr>
          <w:rFonts w:hint="eastAsia"/>
        </w:rPr>
        <w:t>abstract:</w:t>
      </w:r>
    </w:p>
    <w:p>
      <w:pPr>
        <w:pStyle w:val="11"/>
        <w:rPr>
          <w:rFonts w:ascii="微软雅黑" w:hAnsi="微软雅黑" w:eastAsia="微软雅黑" w:cs="微软雅黑"/>
          <w:i w:val="0"/>
          <w:iCs w:val="0"/>
          <w:caps w:val="0"/>
          <w:color w:val="191B1F"/>
          <w:spacing w:val="0"/>
          <w:sz w:val="16"/>
          <w:szCs w:val="16"/>
          <w:shd w:val="clear" w:fill="FFFFFF"/>
        </w:rPr>
      </w:pPr>
      <w:r>
        <w:rPr>
          <w:rFonts w:ascii="微软雅黑" w:hAnsi="微软雅黑" w:eastAsia="微软雅黑" w:cs="微软雅黑"/>
          <w:i w:val="0"/>
          <w:iCs w:val="0"/>
          <w:caps w:val="0"/>
          <w:color w:val="191B1F"/>
          <w:spacing w:val="0"/>
          <w:sz w:val="16"/>
          <w:szCs w:val="16"/>
          <w:shd w:val="clear" w:fill="FFFFFF"/>
        </w:rPr>
        <w:t>在全球粮食安全和可持续农业发展的背景下，准确监测和评估农作物的健康状况变得尤为重要。</w:t>
      </w:r>
      <w:r>
        <w:rPr>
          <w:rFonts w:hint="eastAsia" w:ascii="微软雅黑" w:hAnsi="微软雅黑" w:eastAsia="微软雅黑" w:cs="微软雅黑"/>
          <w:i w:val="0"/>
          <w:iCs w:val="0"/>
          <w:caps w:val="0"/>
          <w:color w:val="191B1F"/>
          <w:spacing w:val="0"/>
          <w:sz w:val="16"/>
          <w:szCs w:val="16"/>
          <w:shd w:val="clear" w:fill="FFFFFF"/>
          <w:lang w:val="en-US" w:eastAsia="zh-CN"/>
        </w:rPr>
        <w:t>无人机遥感</w:t>
      </w:r>
      <w:r>
        <w:rPr>
          <w:rFonts w:ascii="微软雅黑" w:hAnsi="微软雅黑" w:eastAsia="微软雅黑" w:cs="微软雅黑"/>
          <w:i w:val="0"/>
          <w:iCs w:val="0"/>
          <w:caps w:val="0"/>
          <w:color w:val="191B1F"/>
          <w:spacing w:val="0"/>
          <w:sz w:val="16"/>
          <w:szCs w:val="16"/>
          <w:shd w:val="clear" w:fill="FFFFFF"/>
        </w:rPr>
        <w:t>技术以</w:t>
      </w:r>
      <w:r>
        <w:rPr>
          <w:rFonts w:hint="eastAsia" w:ascii="微软雅黑" w:hAnsi="微软雅黑" w:eastAsia="微软雅黑" w:cs="微软雅黑"/>
          <w:i w:val="0"/>
          <w:iCs w:val="0"/>
          <w:caps w:val="0"/>
          <w:color w:val="191B1F"/>
          <w:spacing w:val="0"/>
          <w:sz w:val="16"/>
          <w:szCs w:val="16"/>
          <w:shd w:val="clear" w:fill="FFFFFF"/>
          <w:lang w:val="en-US" w:eastAsia="zh-CN"/>
        </w:rPr>
        <w:t>机动灵活、覆盖范围广、获取样本</w:t>
      </w:r>
      <w:r>
        <w:rPr>
          <w:rFonts w:ascii="微软雅黑" w:hAnsi="微软雅黑" w:eastAsia="微软雅黑" w:cs="微软雅黑"/>
          <w:i w:val="0"/>
          <w:iCs w:val="0"/>
          <w:caps w:val="0"/>
          <w:color w:val="191B1F"/>
          <w:spacing w:val="0"/>
          <w:sz w:val="16"/>
          <w:szCs w:val="16"/>
          <w:shd w:val="clear" w:fill="FFFFFF"/>
        </w:rPr>
        <w:t>能力，在实现对大范围内农作物健康状态快速识别方面具备巨大潜力。</w:t>
      </w:r>
    </w:p>
    <w:p>
      <w:pPr>
        <w:pStyle w:val="11"/>
        <w:rPr>
          <w:rFonts w:ascii="微软雅黑" w:hAnsi="微软雅黑" w:eastAsia="微软雅黑" w:cs="微软雅黑"/>
          <w:i w:val="0"/>
          <w:iCs w:val="0"/>
          <w:caps w:val="0"/>
          <w:color w:val="191B1F"/>
          <w:spacing w:val="0"/>
          <w:sz w:val="16"/>
          <w:szCs w:val="16"/>
          <w:shd w:val="clear" w:fill="FFFFFF"/>
        </w:rPr>
      </w:pPr>
      <w:r>
        <w:rPr>
          <w:rFonts w:ascii="微软雅黑" w:hAnsi="微软雅黑" w:eastAsia="微软雅黑" w:cs="微软雅黑"/>
          <w:i w:val="0"/>
          <w:iCs w:val="0"/>
          <w:caps w:val="0"/>
          <w:color w:val="191B1F"/>
          <w:spacing w:val="0"/>
          <w:sz w:val="16"/>
          <w:szCs w:val="16"/>
          <w:shd w:val="clear" w:fill="FFFFFF"/>
        </w:rPr>
        <w:t>随着人口增长和气候变化等因素对粮食生产造成压力，准确监测农作物的健康状态对于实现粮食安全和可持续发展至关重要。通过及时了解农作物的生长情况、营养状况以及植被覆盖度等指标，我们可以更好地调整灌溉、施肥和防治措施，提高产量并降低环境影响。</w:t>
      </w:r>
    </w:p>
    <w:p>
      <w:pPr>
        <w:pStyle w:val="11"/>
        <w:rPr>
          <w:rFonts w:hint="eastAsia"/>
        </w:rPr>
      </w:pPr>
    </w:p>
    <w:p>
      <w:pPr>
        <w:pStyle w:val="11"/>
      </w:pPr>
      <w:r>
        <w:rPr>
          <w:rFonts w:hint="eastAsia"/>
        </w:rPr>
        <w:t>introduce:</w:t>
      </w:r>
    </w:p>
    <w:p>
      <w:pPr>
        <w:pStyle w:val="11"/>
      </w:pPr>
      <w:r>
        <w:rPr>
          <w:rFonts w:hint="eastAsia"/>
        </w:rPr>
        <w:t>实现</w:t>
      </w:r>
      <w:r>
        <w:rPr>
          <w:rFonts w:hint="eastAsia"/>
          <w:b/>
          <w:bCs/>
        </w:rPr>
        <w:t>农作物的准确检测</w:t>
      </w:r>
      <w:r>
        <w:rPr>
          <w:rFonts w:hint="eastAsia"/>
        </w:rPr>
        <w:t>具有重要意义，特别是，生长状况观察和病虫草害，使</w:t>
      </w:r>
    </w:p>
    <w:p>
      <w:pPr>
        <w:pStyle w:val="11"/>
      </w:pPr>
      <w:r>
        <w:rPr>
          <w:rFonts w:hint="eastAsia"/>
        </w:rPr>
        <w:t>这种精确的探测将改善种植规划和产量，并减少人力和消耗的资源。虽然现有的研究在农作物检测方面已经达到了很高的准确性，很少有人注意到自动观察每一棵农作物的生长状态。</w:t>
      </w:r>
      <w:bookmarkStart w:id="0" w:name="OLE_LINK38"/>
      <w:r>
        <w:rPr>
          <w:rFonts w:hint="eastAsia"/>
          <w:b/>
          <w:bCs/>
        </w:rPr>
        <w:t>无人机检测技术</w:t>
      </w:r>
      <w:r>
        <w:rPr>
          <w:rFonts w:hint="eastAsia"/>
        </w:rPr>
        <w:t>的飞速发展使其在各个领域的应用日益广泛。无人机本身具有灵活性、高效性和多样性的特点，为许多行业提供了全新的解决方案和增强能力。在农业领域，通过搭载高分辨率相机和传感器，无人机可以提供农田的高精度影像和数据，用于农作物的监测和管理，也可以自动识别和检测农田中的病虫害、杂草、植株生长状态等，帮助农民及时采取措施，提高农作物产量和质量。</w:t>
      </w:r>
      <w:bookmarkStart w:id="1" w:name="OLE_LINK7"/>
      <w:bookmarkStart w:id="2" w:name="OLE_LINK3"/>
      <w:r>
        <w:rPr>
          <w:rFonts w:hint="eastAsia"/>
        </w:rPr>
        <w:t>由于无人机在不同高度进行抓拍农田情景，导致图像目标尺度变化较大且小目标在实例中占比高，密度大，像素模糊，同时目标易受图像噪声影响，这给网络优化和农作物定位识别带来很大的挑战，常常出现检测器对目标物体不敏感，IoU受小目标偏移影响大的问题，</w:t>
      </w:r>
      <w:bookmarkEnd w:id="1"/>
      <w:r>
        <w:rPr>
          <w:rFonts w:hint="eastAsia"/>
        </w:rPr>
        <w:t>而且无人机农作物目标检测方向的数据集较少，缺乏复杂场景中的小目标检测数据集。</w:t>
      </w:r>
      <w:bookmarkEnd w:id="2"/>
      <w:r>
        <w:rPr>
          <w:rFonts w:hint="eastAsia"/>
        </w:rPr>
        <w:t>本文使用了基于YOLOv8和rtdetr的改进模型，针对无人机场景下目标像素面积小、特征少、容易受到噪声干扰，检测精度较低等问题，从多个角度对模型进行改进，包括多尺度融合模块、CFB模块、以及损失函数SIM在无人机农作物检测任务场景中对模型性能进行评估，RTYO在准确度、召回率、平均精度方面都较单一的YOLOv8、RTDETR-L模型实现了明显的提高。</w:t>
      </w:r>
    </w:p>
    <w:p>
      <w:r>
        <w:rPr>
          <w:rFonts w:hint="eastAsia"/>
        </w:rPr>
        <w:t>本文的贡献如下：</w:t>
      </w:r>
    </w:p>
    <w:p>
      <w:pPr>
        <w:numPr>
          <w:ilvl w:val="0"/>
          <w:numId w:val="2"/>
        </w:numPr>
      </w:pPr>
      <w:r>
        <w:rPr>
          <w:rFonts w:hint="eastAsia"/>
        </w:rPr>
        <w:t>针对无人机农作物生长状况数据集尺度变化复杂多样，多尺度之间融合后部分信息容易丢失，且会受到噪声干扰，考虑YOLO系列卷积神经网络的优势和基于Transformer的RTDETR模型的特点，本文将两者结合起来，构建了RTYO新模型，在精度方面超越两者，并且很好平衡和优化了关键指标。</w:t>
      </w:r>
    </w:p>
    <w:p>
      <w:pPr>
        <w:numPr>
          <w:ilvl w:val="0"/>
          <w:numId w:val="2"/>
        </w:numPr>
      </w:pPr>
      <w:r>
        <w:rPr>
          <w:rFonts w:hint="eastAsia"/>
        </w:rPr>
        <w:t>LFPN</w:t>
      </w:r>
    </w:p>
    <w:p>
      <w:pPr>
        <w:numPr>
          <w:ilvl w:val="0"/>
          <w:numId w:val="2"/>
        </w:numPr>
      </w:pPr>
      <w:r>
        <w:rPr>
          <w:rFonts w:hint="eastAsia"/>
        </w:rPr>
        <w:t>针对数据集的分布种样本类别不均衡且尺度变化较大问题，结合分析损失函数和小目标检测的适配度，设计损失函数SIM</w:t>
      </w:r>
    </w:p>
    <w:p>
      <w:pPr>
        <w:numPr>
          <w:ilvl w:val="0"/>
          <w:numId w:val="2"/>
        </w:numPr>
      </w:pPr>
      <w:r>
        <w:rPr>
          <w:rFonts w:hint="eastAsia"/>
        </w:rPr>
        <w:t>cFb，这个c2f的改进模块，DBB是一种用于增强卷积神经网络性能的结构重新参数化技术。使用dbb思想对c2f改进，结合多样化的分支，这些分支具有不同的尺度和复杂度，从而丰富特征空间。</w:t>
      </w:r>
    </w:p>
    <w:bookmarkEnd w:id="0"/>
    <w:p>
      <w:pPr>
        <w:pStyle w:val="11"/>
      </w:pPr>
    </w:p>
    <w:p>
      <w:pPr>
        <w:pStyle w:val="11"/>
      </w:pPr>
      <w:r>
        <w:rPr>
          <w:rFonts w:hint="eastAsia"/>
        </w:rPr>
        <w:t>relation work:</w:t>
      </w:r>
    </w:p>
    <w:p>
      <w:pPr>
        <w:pStyle w:val="11"/>
      </w:pPr>
      <w:r>
        <w:rPr>
          <w:rFonts w:hint="eastAsia"/>
        </w:rPr>
        <w:t>一些技术的发展、趋势、现状</w:t>
      </w:r>
    </w:p>
    <w:p>
      <w:pPr>
        <w:pStyle w:val="11"/>
      </w:pPr>
      <w:r>
        <w:rPr>
          <w:rFonts w:hint="eastAsia"/>
        </w:rPr>
        <w:t>1、卷积检测模型</w:t>
      </w:r>
    </w:p>
    <w:p>
      <w:pPr>
        <w:pStyle w:val="34"/>
        <w:ind w:firstLine="480"/>
      </w:pPr>
      <w:r>
        <w:rPr>
          <w:rFonts w:hint="eastAsia"/>
        </w:rPr>
        <w:t>常用的检测器分为基于Transformer的检测器和基于卷积的传统检测器。卷积检测器中网络越深，表征能力越强，可以集成多检测任务。基于卷积的目标检测器主要分为一阶段检测器和两阶段检测器。两阶段检测模型的主要算法思想是先根据图像提取候选框，然后基于候选区域做目标定位和分类的具体检测。这样的检测精度高，但是速度慢，在实时性方面没有一阶段检测器快。最出名的是开山之作RCNN，然后Fast RCNN、Faster RCNN、Mask RCNN、Cascade RCNN等也有很强的竞争力和影响力。</w:t>
      </w:r>
    </w:p>
    <w:p>
      <w:pPr>
        <w:pStyle w:val="34"/>
        <w:ind w:firstLine="480"/>
      </w:pPr>
      <w:r>
        <w:rPr>
          <w:rFonts w:hint="eastAsia"/>
        </w:rPr>
        <w:t>yolo</w:t>
      </w:r>
    </w:p>
    <w:p>
      <w:pPr>
        <w:pStyle w:val="34"/>
        <w:ind w:firstLine="480"/>
      </w:pPr>
      <w:r>
        <w:rPr>
          <w:rFonts w:hint="eastAsia"/>
        </w:rPr>
        <w:t>一阶段检测是模型直接从图像中检测目标，不需要区域提取步骤。一阶段的代表模型也有很多。SSD系列模型准确率高，并且还能保持实时检测速度的检测模型，但是在小目标检测方面有困难，YOLO系列模型版本多样，使用次数多，具有很快的实时性，但是在检测精度方面有很大的挑战性和改善空间。实时目标检测</w:t>
      </w:r>
      <w:r>
        <w:t>(Real-Time Object Detection )</w:t>
      </w:r>
      <w:r>
        <w:rPr>
          <w:rFonts w:hint="eastAsia"/>
        </w:rPr>
        <w:t>过去一直由</w:t>
      </w:r>
      <w:r>
        <w:t xml:space="preserve"> YOLO </w:t>
      </w:r>
      <w:r>
        <w:rPr>
          <w:rFonts w:hint="eastAsia"/>
        </w:rPr>
        <w:t>系列模型主导。YOLO的实时物体检测能力在自主车辆系统中是非常宝贵的，能够快速识别和跟踪各种物体，如车辆、行人、自行车和其他障碍物。这些能力已被应用于许多领域，包括用于监控的视频序列中的动作识别、体育分析和人机交互。YOLO模型已被用于农业，以检测和分类作物以其状况、杂草、害虫和疾病，协助精准农业技术和自动化耕作过程。它们还被用于生物识别、安全和面部识别系统中的面部检测任务。</w:t>
      </w:r>
    </w:p>
    <w:p>
      <w:pPr>
        <w:pStyle w:val="34"/>
        <w:ind w:firstLine="480"/>
      </w:pPr>
      <w:r>
        <w:rPr>
          <w:rFonts w:hint="eastAsia"/>
        </w:rPr>
        <w:t>YOLOv5于2020年由Glenn Jocher发布。在MS COCO数据集test-dev 2017上进行评估，YOLOv5x在图像大小为640像素的情况下实现了50.7%的AP。使用32 个批次的大小，它在NVIDIA V100 上可以达到200 FPS 的速度。YOLOX于2021年7月发表在ArXiv上，由Megvii Technology的研究团队开发，有五个主要变化：无锚结构、多阳性、解耦头、高级标签分配和强增强。它取得了最先进的结果。2021年，在Tesla V100上以50.1%的AP和68.9%的FPS实现了速度和准确性的最佳平衡。YOLOX受到CornerNet、CenterNet和FCOS等最先进的无锚物体检测器的启发，回到了一个无锚结构，简化了训练和解码过程。由于分类置信度和定位精度之间可能存在错位。由于这个原因，YOLOX将这两者分离成两个，一个用于分类任务，另一个用于回归任务，将AP提高了1.1%，并加快了模型收敛。YOLOv6于2022年9月由美团视觉人工智能部发布在ArXiv。YOLOv6采用了无锚点的检测器。该模型使用一个基于RepVGG的新骨架，称为EfficientRep，比以前的YOLO骨架使用更高的并行性。对于颈部， 他们使用PAN 增强了RepBlocks 或CSPStackRepBlocks ， 用于大型模型。而受YOLOX的启发，他们开发了一个高效的解耦头；使用TOOD中介绍的任务排列学习方法进行标签分配；新的分类和回归损失。他们使用了一个分类VariFocal损失和一个SIoU/GIoU回归损失；一个用于回归和分类任务的自我蒸馏策略；使用RepOptimizer和信道明智蒸馏的检测量化方案，有助于实现更快的检测器。YOLOv7由YOLOv4和YOLOR的同一作者于2022年7月发表在ArXiv。YOLOv7提出了一些架构上的变化和一系列的免费包，在不影响推理速度的情况下提高了准确率，只影响了训练时间。YOLOv7的架构变化是扩展高效层聚合网络（E-ELAN）。YOLOv7的架构是一个基于串联的架构，其中标准的缩放技术，如深度缩放，导致过渡层的输入通道和输出通道之间的比例变化，这反过来又导致了模型的硬件使用量的减少。YOLOv7提出了一种新的基于串联模型的缩放策略，其中块的深度和宽度以相同的因素进行缩放，以保持模型的最佳结构。YOLOv8由开发YOLOv5的公司Ultralytics于2023年1月发布，YOLOv8是无锚的，减少了箱体预测的数量，加快了非极大值抑制（NMS）的速度。YOLOv8 提供了五个版本： YOLOv8n、YOLOv8s、YOLOv8m、YOLOv8l和YOLOv8x。在MSCOCO数据集test-dev2017上进行评估，YOLOv8x在图像大小为640像素的情况下实现了53.9%的AP。YOLO系列的物体检测模型一直专注于平衡速度和精度，旨在提供实时性能而不牺牲检测结果的质量。随着YOLO框架在各种迭代中的发展，这种权衡一直是一个反复出现的主题，每个版本都试图以不同的方式优化这些相互竞争的目标。在最初的YOLO模型中，主要重点是实现高速物体检测。该模型利用单一的卷积神经网络（CNN）直接预测输入图像中的物体位置和类别，实现实时处理。然而，这种对速度的强调导致了准确性的妥协，主要是在处理小物体或具有重叠边界盒的物体时。随后的YOLO版本在保持框架的实时性的同时，引入了完善和增强功能来解决这些限制。随着YOLO框架的发展，速度和准确性之间的权衡变得更加微妙。YOLOv4和YOLOv5等模型引入了创新，如新的网络主干、改进的数据增强技术和优化的训练策略。这些发展导致了准确度的显著提高，但并没有大幅影响模型的实时性能。YOLO 检测器有个较大的待改进点是需要 NMS 后处理，其通常难以优化且不够鲁棒，因此检测器的速度存在延迟。非极大值抑制（NMS）是物体检测算法中使用的一种后处理技术，用于减少重叠边界盒的数量，提高整体检测质量。物体检测算法通常会在同一物体周围产生多个具有不同置信度分数的边界框。NMS过滤掉多余的和不相关的边界盒，只保留最准确的边界盒。</w:t>
      </w:r>
    </w:p>
    <w:p>
      <w:pPr>
        <w:pStyle w:val="11"/>
      </w:pPr>
      <w:r>
        <w:rPr>
          <w:rFonts w:hint="eastAsia"/>
        </w:rPr>
        <w:t>3.transformer</w:t>
      </w:r>
    </w:p>
    <w:p>
      <w:pPr>
        <w:rPr>
          <w:highlight w:val="yellow"/>
        </w:rPr>
      </w:pPr>
      <w:r>
        <w:rPr>
          <w:rFonts w:hint="eastAsia"/>
        </w:rPr>
        <w:t>detr提出了一种将目标检测视为直接集预测问题的新方法。DETR简化了检测流程，有效地消除了对许多人工设计组件的需求，如NMS或anchor生成。DETR在具有挑战性的COCO目标检测数据集上展示了与成熟且高度优化的Faster RCNN基线相当的准确性和运行时间,但是弊端就是训练太慢。</w:t>
      </w:r>
    </w:p>
    <w:p>
      <w:pPr>
        <w:pStyle w:val="11"/>
      </w:pPr>
      <w:r>
        <w:rPr>
          <w:rFonts w:hint="eastAsia"/>
        </w:rPr>
        <w:t>4/二  fpn</w:t>
      </w:r>
    </w:p>
    <w:p>
      <w:pPr>
        <w:pStyle w:val="11"/>
      </w:pPr>
    </w:p>
    <w:p>
      <w:r>
        <w:rPr>
          <w:rFonts w:hint="eastAsia"/>
        </w:rPr>
        <w:t>目标检测中，数据集上常常会有不同尺度大小的目标物体需要识别，小目标由于占据面积少，特征信息量低，需要更加充分利用图像中的细节信息。多尺度检测方法可以使用深层和浅层特征层分别对目标的分类和回归任务分别进行有效检测和识别，也能增强对不同大小目标的鲁棒性，提高模型的性能，具有很强的迁移性。Lin等人（2017）提出</w:t>
      </w:r>
      <w:bookmarkStart w:id="3" w:name="OLE_LINK26"/>
      <w:r>
        <w:rPr>
          <w:rFonts w:hint="eastAsia"/>
        </w:rPr>
        <w:t>RetinaNet</w:t>
      </w:r>
      <w:bookmarkEnd w:id="3"/>
      <w:r>
        <w:rPr>
          <w:rFonts w:hint="eastAsia"/>
        </w:rPr>
        <w:t>目标检测算法，同样借鉴多尺度目标检测的思想，使用ResNet作为骨干网络提取图像特征信息，同时针对模型训练过程出现的正负样本类不平衡问题，采用重塑损失函数来解决，在提升网络检测速度的基础上，也提高了对小目标检测的效果。</w:t>
      </w:r>
      <w:bookmarkStart w:id="4" w:name="OLE_LINK4"/>
      <w:r>
        <w:rPr>
          <w:rFonts w:hint="eastAsia"/>
        </w:rPr>
        <w:t>Lin等人（2017）提出了特征金字塔结构，它通过采用自顶向下的路径和横向连接方式，将低分辨率的深层语义信息和高分辨率的浅层语义信息相结合，增强了特征图的信息，后面成为小目标检测任务常用的网络架构组成部分</w:t>
      </w:r>
      <w:bookmarkEnd w:id="4"/>
      <w:r>
        <w:rPr>
          <w:rFonts w:hint="eastAsia"/>
        </w:rPr>
        <w:t>。Liu等人（2018）基于FPN提出了PaNet网络，对小目标检测效果有了一定的提升，在FPN后面加了一条自底向上的路径来修补深层语义信息的特征丢失。Liu等人（2019）</w:t>
      </w:r>
      <w:bookmarkStart w:id="5" w:name="OLE_LINK6"/>
      <w:r>
        <w:rPr>
          <w:rFonts w:hint="eastAsia"/>
        </w:rPr>
        <w:t>提出了自适应空间特征融合（ASFF）,它的思想自适应地学习每个尺度上的特征图融合空间权重，该方法在计算量稍作增加的基础上，提升了一阶段检测器的速度和精度。</w:t>
      </w:r>
      <w:bookmarkEnd w:id="5"/>
      <w:r>
        <w:rPr>
          <w:rFonts w:hint="eastAsia"/>
        </w:rPr>
        <w:t>Guo等人（2020）针对FPN存在的缺陷，提出了AugFPN特征金字塔算法来增强FPN。该算法提出一致监督，</w:t>
      </w:r>
      <w:bookmarkStart w:id="6" w:name="OLE_LINK5"/>
      <w:r>
        <w:rPr>
          <w:rFonts w:hint="eastAsia"/>
        </w:rPr>
        <w:t>通过对多重监督信号执行相同的监督信号来缩小特征融合前不同尺度特征间的语义差异</w:t>
      </w:r>
      <w:bookmarkEnd w:id="6"/>
      <w:r>
        <w:rPr>
          <w:rFonts w:hint="eastAsia"/>
        </w:rPr>
        <w:t>，在特征融合的过程中，为了最大程度减少最高金字塔级中特征图的信息损失，会利用残差特征增强法提取稳定比值的上下文语义信息。Jin等人（2022）对FPN有效性进行解释，并将修正目标函数和骨干网络浅层之间的反向传播路径。但这些特征金字塔结构增加了模型复杂度，推理速度变慢，而且在特征融合部分会造成深层语义信息的丢失。</w:t>
      </w:r>
    </w:p>
    <w:p>
      <w:pPr>
        <w:pStyle w:val="11"/>
      </w:pPr>
      <w:r>
        <w:rPr>
          <w:rFonts w:hint="eastAsia"/>
        </w:rPr>
        <w:t>5/三  损失函数</w:t>
      </w:r>
    </w:p>
    <w:p>
      <w:r>
        <w:rPr>
          <w:rFonts w:hint="eastAsia"/>
        </w:rPr>
        <w:t>损失函数是用来度量模型的预测值和真实值的差异程度的函数，损失函数主要在模型训练过程中使用，模型通过反向传播更新参数去尽可能降低损失函数，从而达到学习的目的。结合目标检测领域，常见的损失函数有：</w:t>
      </w:r>
    </w:p>
    <w:p>
      <w:pPr>
        <w:rPr>
          <w:rFonts w:eastAsia="宋体"/>
        </w:rPr>
      </w:pPr>
      <w:r>
        <w:rPr>
          <w:rFonts w:hint="eastAsia"/>
        </w:rPr>
        <w:t>(一)位置损失函数</w:t>
      </w:r>
    </w:p>
    <w:p>
      <w:pPr>
        <w:rPr>
          <w:rFonts w:eastAsia="宋体"/>
        </w:rPr>
      </w:pPr>
      <w:r>
        <w:rPr>
          <w:rFonts w:hint="eastAsia"/>
        </w:rPr>
        <w:t>均方误差MSE算法如公式1所示，原理是衡量预测边界框位置和真实位置之间的欧几里德距离，但如果用MSE loss来训练分类问题，不论预测接近真实值或是接近错误值，梯度都会趋近于0。</w:t>
      </w:r>
    </w:p>
    <w:p>
      <w:pPr>
        <w:jc w:val="right"/>
        <w:rPr>
          <w:rFonts w:eastAsia="宋体"/>
        </w:rPr>
      </w:pPr>
      <m:oMath>
        <m:r>
          <m:rPr>
            <m:sty m:val="p"/>
          </m:rPr>
          <w:rPr>
            <w:rFonts w:ascii="Cambria Math" w:hAnsi="Cambria Math" w:eastAsia="宋体" w:cstheme="minorBidi"/>
            <w:position w:val="-24"/>
          </w:rPr>
          <w:object>
            <v:shape id="_x0000_i1025" o:spt="75" type="#_x0000_t75" style="height:31.2pt;width:109.8pt;" o:ole="t" filled="f" o:preferrelative="t" stroked="f" coordsize="21600,21600">
              <v:path/>
              <v:fill on="f" focussize="0,0"/>
              <v:stroke on="f" joinstyle="miter"/>
              <v:imagedata r:id="rId5" o:title=""/>
              <o:lock v:ext="edit" aspectratio="f"/>
              <w10:wrap type="none"/>
              <w10:anchorlock/>
            </v:shape>
            <o:OLEObject Type="Embed" ProgID="Equation.DSMT4" ShapeID="_x0000_i1025" DrawAspect="Content" ObjectID="_1468075725" r:id="rId4">
              <o:LockedField>false</o:LockedField>
            </o:OLEObject>
          </w:object>
        </m:r>
      </m:oMath>
      <w:r>
        <w:rPr>
          <w:rFonts w:hint="eastAsia" w:hAnsi="Cambria Math" w:cstheme="minorBidi"/>
          <w:position w:val="-24"/>
        </w:rPr>
        <w:t xml:space="preserve">                              </w:t>
      </w:r>
      <w:r>
        <w:rPr>
          <w:rFonts w:hint="eastAsia" w:eastAsia="宋体"/>
        </w:rPr>
        <w:t xml:space="preserve"> (1)</w:t>
      </w:r>
    </w:p>
    <w:p>
      <w:r>
        <w:rPr>
          <w:rFonts w:hint="eastAsia"/>
        </w:rPr>
        <w:t>平滑的L1损失通常更鲁棒，如公式2所示，适合在存在离群值的情况下使用。</w:t>
      </w:r>
    </w:p>
    <w:p>
      <w:pPr>
        <w:jc w:val="right"/>
        <w:rPr>
          <w:rFonts w:eastAsia="宋体"/>
        </w:rPr>
      </w:pPr>
      <m:oMath>
        <m:r>
          <m:rPr>
            <m:sty m:val="p"/>
          </m:rPr>
          <w:rPr>
            <w:rFonts w:ascii="Cambria Math" w:hAnsi="Cambria Math" w:eastAsia="宋体" w:cstheme="minorBidi"/>
            <w:position w:val="-12"/>
          </w:rPr>
          <w:object>
            <v:shape id="_x0000_i1026" o:spt="75" type="#_x0000_t75" style="height:19.8pt;width:70.2pt;" o:ole="t" filled="f" o:preferrelative="t" stroked="f" coordsize="21600,21600">
              <v:path/>
              <v:fill on="f" focussize="0,0"/>
              <v:stroke on="f" joinstyle="miter"/>
              <v:imagedata r:id="rId7" o:title=""/>
              <o:lock v:ext="edit" aspectratio="f"/>
              <w10:wrap type="none"/>
              <w10:anchorlock/>
            </v:shape>
            <o:OLEObject Type="Embed" ProgID="Equation.DSMT4" ShapeID="_x0000_i1026" DrawAspect="Content" ObjectID="_1468075726" r:id="rId6">
              <o:LockedField>false</o:LockedField>
            </o:OLEObject>
          </w:object>
        </m:r>
      </m:oMath>
      <w:r>
        <w:rPr>
          <w:rFonts w:hint="eastAsia" w:hAnsi="Cambria Math" w:cstheme="minorBidi"/>
          <w:position w:val="-14"/>
        </w:rPr>
        <w:t xml:space="preserve">                                 </w:t>
      </w:r>
      <w:r>
        <w:rPr>
          <w:rFonts w:hint="eastAsia" w:eastAsia="宋体"/>
        </w:rPr>
        <w:t xml:space="preserve"> (2)</w:t>
      </w:r>
    </w:p>
    <w:p>
      <w:r>
        <w:rPr>
          <w:rFonts w:hint="eastAsia"/>
        </w:rPr>
        <w:t>其中y代表真实值，</w:t>
      </w:r>
      <w:bookmarkStart w:id="7" w:name="OLE_LINK28"/>
      <w:r>
        <w:rPr>
          <w:rFonts w:hint="eastAsia"/>
          <w:position w:val="-10"/>
        </w:rPr>
        <w:object>
          <v:shape id="_x0000_i1027" o:spt="75" type="#_x0000_t75" style="height:16.2pt;width:10.2pt;" o:ole="t" filled="f" o:preferrelative="t" stroked="f" coordsize="21600,21600">
            <v:path/>
            <v:fill on="f" focussize="0,0"/>
            <v:stroke on="f" joinstyle="miter"/>
            <v:imagedata r:id="rId9" o:title=""/>
            <o:lock v:ext="edit" aspectratio="t"/>
            <w10:wrap type="none"/>
            <w10:anchorlock/>
          </v:shape>
          <o:OLEObject Type="Embed" ProgID="Equation.3" ShapeID="_x0000_i1027" DrawAspect="Content" ObjectID="_1468075727" r:id="rId8">
            <o:LockedField>false</o:LockedField>
          </o:OLEObject>
        </w:object>
      </w:r>
      <w:bookmarkEnd w:id="7"/>
      <w:r>
        <w:rPr>
          <w:rFonts w:hint="eastAsia"/>
        </w:rPr>
        <w:t>代表预测值，L1损失函数常用于回归任务种，优点是对预测误差较大的样本有更大的惩罚力度，有利于减少异常值对结果的影响。</w:t>
      </w:r>
    </w:p>
    <w:p>
      <w:r>
        <w:rPr>
          <w:rFonts w:hint="eastAsia"/>
        </w:rPr>
        <w:t>（二）分类损失函数</w:t>
      </w:r>
    </w:p>
    <w:p>
      <w:r>
        <w:rPr>
          <w:rFonts w:hint="eastAsia"/>
        </w:rPr>
        <w:t>交叉熵损失用于分类任务，衡量模型对目标类别的预测概率与真实标签的差距，如公式3所示。它和softmax进行组合使用。具体公式如公式式所示：p为预测的概率，概率分布q为真实的概率。</w:t>
      </w:r>
    </w:p>
    <w:p>
      <w:pPr>
        <w:jc w:val="right"/>
      </w:pPr>
      <m:oMath>
        <m:r>
          <m:rPr>
            <m:sty m:val="p"/>
          </m:rPr>
          <w:rPr>
            <w:rFonts w:ascii="Cambria Math" w:hAnsi="Cambria Math" w:eastAsia="宋体" w:cstheme="minorBidi"/>
            <w:position w:val="-28"/>
          </w:rPr>
          <w:object>
            <v:shape id="_x0000_i1028" o:spt="75" type="#_x0000_t75" style="height:27pt;width:145.2pt;" o:ole="t" filled="f" o:preferrelative="t" stroked="f" coordsize="21600,21600">
              <v:path/>
              <v:fill on="f" focussize="0,0"/>
              <v:stroke on="f" joinstyle="miter"/>
              <v:imagedata r:id="rId11" o:title=""/>
              <o:lock v:ext="edit" aspectratio="f"/>
              <w10:wrap type="none"/>
              <w10:anchorlock/>
            </v:shape>
            <o:OLEObject Type="Embed" ProgID="Equation.DSMT4" ShapeID="_x0000_i1028" DrawAspect="Content" ObjectID="_1468075728" r:id="rId10">
              <o:LockedField>false</o:LockedField>
            </o:OLEObject>
          </w:object>
        </m:r>
      </m:oMath>
      <w:r>
        <w:rPr>
          <w:rFonts w:hint="eastAsia" w:hAnsi="Cambria Math" w:cstheme="minorBidi"/>
          <w:position w:val="-28"/>
        </w:rPr>
        <w:t xml:space="preserve">                         </w:t>
      </w:r>
      <w:r>
        <w:rPr>
          <w:rFonts w:hint="eastAsia"/>
        </w:rPr>
        <w:t xml:space="preserve">   (3)</w:t>
      </w:r>
    </w:p>
    <w:p>
      <w:r>
        <w:rPr>
          <w:rFonts w:hint="eastAsia"/>
        </w:rPr>
        <w:t>Focal Loss用于处理正负样本不平衡的问题，使模型更关注罕见类别的损失。</w:t>
      </w:r>
      <w:r>
        <w:t>α</w:t>
      </w:r>
      <w:r>
        <w:rPr>
          <w:rFonts w:hint="eastAsia"/>
        </w:rPr>
        <w:t>权重帮助处理了类别的不均衡。如公式4所示，其中，</w:t>
      </w:r>
      <m:oMath>
        <m:r>
          <m:rPr>
            <m:sty m:val="p"/>
          </m:rPr>
          <w:rPr>
            <w:rFonts w:ascii="Cambria Math" w:hAnsi="Cambria Math" w:eastAsia="宋体" w:cstheme="minorBidi"/>
            <w:position w:val="-10"/>
          </w:rPr>
          <w:object>
            <v:shape id="_x0000_i1029" o:spt="75" type="#_x0000_t75" style="height:16.2pt;width:36pt;" o:ole="t" filled="f" o:preferrelative="t" stroked="f" coordsize="21600,21600">
              <v:path/>
              <v:fill on="f" focussize="0,0"/>
              <v:stroke on="f" joinstyle="miter"/>
              <v:imagedata r:id="rId13" o:title=""/>
              <o:lock v:ext="edit" aspectratio="f"/>
              <w10:wrap type="none"/>
              <w10:anchorlock/>
            </v:shape>
            <o:OLEObject Type="Embed" ProgID="Equation.DSMT4" ShapeID="_x0000_i1029" DrawAspect="Content" ObjectID="_1468075729" r:id="rId12">
              <o:LockedField>false</o:LockedField>
            </o:OLEObject>
          </w:object>
        </m:r>
      </m:oMath>
      <w:r>
        <w:rPr>
          <w:rFonts w:hint="eastAsia"/>
        </w:rPr>
        <w:t>是调节因子。</w:t>
      </w:r>
    </w:p>
    <w:p>
      <w:pPr>
        <w:jc w:val="right"/>
      </w:pPr>
      <m:oMath>
        <m:r>
          <m:rPr>
            <m:sty m:val="p"/>
          </m:rPr>
          <w:rPr>
            <w:rFonts w:ascii="Cambria Math" w:hAnsi="Cambria Math" w:eastAsia="宋体" w:cstheme="minorBidi"/>
            <w:position w:val="-12"/>
          </w:rPr>
          <w:object>
            <v:shape id="_x0000_i1030" o:spt="75" type="#_x0000_t75" style="height:19.2pt;width:142.8pt;" o:ole="t" filled="f" o:preferrelative="t" stroked="f" coordsize="21600,21600">
              <v:path/>
              <v:fill on="f" focussize="0,0"/>
              <v:stroke on="f" joinstyle="miter"/>
              <v:imagedata r:id="rId15" o:title=""/>
              <o:lock v:ext="edit" aspectratio="f"/>
              <w10:wrap type="none"/>
              <w10:anchorlock/>
            </v:shape>
            <o:OLEObject Type="Embed" ProgID="Equation.DSMT4" ShapeID="_x0000_i1030" DrawAspect="Content" ObjectID="_1468075730" r:id="rId14">
              <o:LockedField>false</o:LockedField>
            </o:OLEObject>
          </w:object>
        </m:r>
      </m:oMath>
      <w:r>
        <w:rPr>
          <w:rFonts w:hint="eastAsia" w:hAnsi="Cambria Math" w:cstheme="minorBidi"/>
          <w:position w:val="-12"/>
        </w:rPr>
        <w:t xml:space="preserve">                           </w:t>
      </w:r>
      <w:r>
        <w:rPr>
          <w:rFonts w:hint="eastAsia"/>
        </w:rPr>
        <w:t xml:space="preserve"> (4)</w:t>
      </w:r>
    </w:p>
    <w:p>
      <w:r>
        <w:rPr>
          <w:rFonts w:hint="eastAsia"/>
        </w:rPr>
        <w:t>YOLOv7中的分类损失函数选择的是二元交叉熵BCE损失函数，它特定于二元分类任务，用于检测是否存在目标，如公式5所示，它和sigmoid函数组合使用。</w:t>
      </w:r>
    </w:p>
    <w:p>
      <w:pPr>
        <w:wordWrap w:val="0"/>
        <w:jc w:val="right"/>
      </w:pPr>
      <m:oMath>
        <m:r>
          <m:rPr>
            <m:sty m:val="p"/>
          </m:rPr>
          <w:rPr>
            <w:rFonts w:ascii="Cambria Math" w:hAnsi="Cambria Math" w:eastAsia="宋体" w:cstheme="minorBidi"/>
            <w:position w:val="-28"/>
          </w:rPr>
          <w:object>
            <v:shape id="_x0000_i1031" o:spt="75" type="#_x0000_t75" style="height:34.2pt;width:219pt;" o:ole="t" filled="f" o:preferrelative="t" stroked="f" coordsize="21600,21600">
              <v:path/>
              <v:fill on="f" focussize="0,0"/>
              <v:stroke on="f" joinstyle="miter"/>
              <v:imagedata r:id="rId17" o:title=""/>
              <o:lock v:ext="edit" aspectratio="f"/>
              <w10:wrap type="none"/>
              <w10:anchorlock/>
            </v:shape>
            <o:OLEObject Type="Embed" ProgID="Equation.DSMT4" ShapeID="_x0000_i1031" DrawAspect="Content" ObjectID="_1468075731" r:id="rId16">
              <o:LockedField>false</o:LockedField>
            </o:OLEObject>
          </w:object>
        </m:r>
      </m:oMath>
      <w:r>
        <w:rPr>
          <w:rFonts w:hint="eastAsia" w:hAnsi="Cambria Math" w:cstheme="minorBidi"/>
          <w:position w:val="-28"/>
        </w:rPr>
        <w:t xml:space="preserve">    </w:t>
      </w:r>
      <w:r>
        <w:rPr>
          <w:rFonts w:hint="eastAsia"/>
        </w:rPr>
        <w:t xml:space="preserve">              (5)</w:t>
      </w:r>
    </w:p>
    <w:p>
      <w:r>
        <w:rPr>
          <w:rFonts w:hint="eastAsia"/>
        </w:rPr>
        <w:t>（三）多任务损失函数</w:t>
      </w:r>
    </w:p>
    <w:p>
      <w:r>
        <w:rPr>
          <w:rFonts w:hint="eastAsia"/>
        </w:rPr>
        <w:t>目标检测任务中包括分类和回归两个任务，损失函数需要将位置损失和分类损失结合起来，通常以加权和的形式。IoU损失衡量预测边界框和真实边界框之间的重叠度，通常用于Anchor-based检测器。损失函数的不同部分可以通过权重来平衡，以满足具体任务的需求，这可以通过调整损失的权重来实现，使某些部分的损失更重要。正则化损失可以用于控制模型的复杂度，防止过拟合。生成对抗网络可以与目标检测结合，其中判别器和生成器之间的损失函数用于提高生成的目标边界框的质量。这些损失函数类型可以根据不同的需求和模型架构进行组合和调整，以实现更好的目标检测性能。选择适当的损失函数对于任务成功至关重要。</w:t>
      </w:r>
    </w:p>
    <w:p>
      <w:pPr>
        <w:pStyle w:val="11"/>
        <w:rPr>
          <w:highlight w:val="yellow"/>
        </w:rPr>
      </w:pPr>
    </w:p>
    <w:p>
      <w:pPr>
        <w:pStyle w:val="11"/>
        <w:rPr>
          <w:highlight w:val="yellow"/>
        </w:rPr>
      </w:pPr>
    </w:p>
    <w:p>
      <w:pPr>
        <w:pStyle w:val="11"/>
        <w:rPr>
          <w:highlight w:val="yellow"/>
        </w:rPr>
      </w:pPr>
      <w:r>
        <w:rPr>
          <w:rFonts w:hint="eastAsia"/>
          <w:highlight w:val="yellow"/>
        </w:rPr>
        <w:t>method:</w:t>
      </w:r>
    </w:p>
    <w:p>
      <w:pPr>
        <w:pStyle w:val="11"/>
      </w:pPr>
      <w:r>
        <w:rPr>
          <w:rFonts w:hint="eastAsia"/>
        </w:rPr>
        <w:t>这个模型的看是分开说换了backBone还是说结合yolobackbone，然后说一下模型构建</w:t>
      </w:r>
    </w:p>
    <w:p>
      <w:pPr>
        <w:pStyle w:val="11"/>
      </w:pPr>
    </w:p>
    <w:p>
      <w:pPr>
        <w:pStyle w:val="11"/>
      </w:pPr>
      <w:r>
        <w:rPr>
          <w:rFonts w:hint="eastAsia"/>
        </w:rPr>
        <w:t>YOLO是one-stage检测算法中最主流的应用检测模型，它们主要在检测精度和推理时间方面进行平衡优化。RTDETR是基于transformer的目标检测框架，在精度和推理速度方面已经超越同级的YOLO模型，但在训练时间方面会比YOLO较慢，对于复杂场景、大数据集、多源数据方面来说，RTDETR有着更好的兼容性。本文结合YOLOv8和RTDETR-ld的优点，构造了RTYO模型，整体模型分为backbone、neck、head部分，损失函数使用RTDETR-l的损失函数。图像在经过预处理后，将图像尺寸缩放到不超过640*640的大小输入到体征提取的backbone部分。目标目前常见的backbone包括</w:t>
      </w:r>
      <w:bookmarkStart w:id="8" w:name="OLE_LINK34"/>
      <w:r>
        <w:rPr>
          <w:rFonts w:hint="eastAsia"/>
        </w:rPr>
        <w:t>VGG</w:t>
      </w:r>
      <w:bookmarkEnd w:id="8"/>
      <w:r>
        <w:rPr>
          <w:rFonts w:hint="eastAsia"/>
        </w:rPr>
        <w:t>、ResNet、DenseNet等，YOLOv8使用的是由C2f卷积模块、Conv模块、SPPF 组成的backbone架构，它是目标检测器的重要组成部分，主要作用是特征提取，并随着网络层的深度，形成尺寸越来越小，通道数越来越大的特征图。C2f中由卷积层、批量归一化层和SiLU激活函数组成，是YOLOv8设计的高效网络结构，增强网络的学习能力和鲁棒性。SPPF利用空间金字塔池化和CSP结构,实现更丰富的梯度组合。neck部分是模型进行特征增强、多尺度特征融合等操作的部分，目标检测器常使用各种FPN及其改进模块作为neck部分，对于提升模型精度有着不小帮助，在小目标检测中使用频繁。RTYO使用的是RTDETR的encoder部分，可以对深层网络中丰富的语义信息和底层网络中的位置信息进行有效融合,实现不同尺度特征信息的传递,提升网络的多尺度预测能力。RTYO使用DECODER作为检测头，经过neck处理的多尺度特征向量分别进入不同大小head部分，最终得到生成的边界框和预测的分类结果。本文的DLS-RTYO方法根据DBB思想，将2层和6层的c2f进行改进，形成CFB模块，加强模型对图像特征提取的泛化能力，设计LFPN结构，用轻量化算法替换双线性插值采样，结合特征增强，强化分支结构，形成的LFPN在检测效果上有明显提升。根据数据的目标特点，设计SIM替代基线模型的GIOU。</w:t>
      </w:r>
    </w:p>
    <w:p>
      <w:pPr>
        <w:pStyle w:val="11"/>
      </w:pPr>
      <w:r>
        <w:object>
          <v:shape id="_x0000_i1032" o:spt="75" type="#_x0000_t75" style="height:112.8pt;width:415.2pt;" o:ole="t" filled="f" o:preferrelative="t" stroked="f" coordsize="21600,21600">
            <v:path/>
            <v:fill on="f" focussize="0,0"/>
            <v:stroke on="f" joinstyle="miter"/>
            <v:imagedata r:id="rId19" o:title=""/>
            <o:lock v:ext="edit" aspectratio="t"/>
            <w10:wrap type="none"/>
            <w10:anchorlock/>
          </v:shape>
          <o:OLEObject Type="Embed" ProgID="Visio.Drawing.15" ShapeID="_x0000_i1032" DrawAspect="Content" ObjectID="_1468075732" r:id="rId18">
            <o:LockedField>false</o:LockedField>
          </o:OLEObject>
        </w:object>
      </w:r>
    </w:p>
    <w:p>
      <w:pPr>
        <w:pStyle w:val="11"/>
        <w:rPr>
          <w:rFonts w:hint="eastAsia"/>
        </w:rPr>
      </w:pPr>
      <w:r>
        <w:object>
          <v:shape id="_x0000_i1033" o:spt="75" type="#_x0000_t75" style="height:201.6pt;width:363.6pt;" o:ole="t" filled="f" o:preferrelative="t" stroked="f" coordsize="21600,21600">
            <v:path/>
            <v:fill on="f" focussize="0,0"/>
            <v:stroke on="f" joinstyle="miter"/>
            <v:imagedata r:id="rId21" o:title=""/>
            <o:lock v:ext="edit" aspectratio="t"/>
            <w10:wrap type="none"/>
            <w10:anchorlock/>
          </v:shape>
          <o:OLEObject Type="Embed" ProgID="Visio.Drawing.15" ShapeID="_x0000_i1033" DrawAspect="Content" ObjectID="_1468075733" r:id="rId20">
            <o:LockedField>false</o:LockedField>
          </o:OLEObject>
        </w:object>
      </w:r>
    </w:p>
    <w:p>
      <w:pPr>
        <w:pStyle w:val="11"/>
        <w:numPr>
          <w:ilvl w:val="0"/>
          <w:numId w:val="3"/>
        </w:numPr>
      </w:pPr>
      <w:r>
        <w:rPr>
          <w:rFonts w:hint="eastAsia"/>
        </w:rPr>
        <w:t>模块一.CFB</w:t>
      </w:r>
    </w:p>
    <w:p>
      <w:pPr>
        <w:pStyle w:val="11"/>
      </w:pPr>
      <w:r>
        <w:rPr>
          <w:rFonts w:hint="eastAsia"/>
        </w:rPr>
        <w:t>Diverse Branch Block通过组合不同尺度、不同复杂度的分支(不同分支采用卷积序列、多尺度卷积或者均值池化)丰富特征空间的多样性达到提升单个卷积(注：推理时合并为单个卷积)表达能力的目的且“推理耗时无损”。DBB在训练时采用了复杂的“微结构”且保持网络整体结构不变；而在推理/部署时，DBB这种复杂结构可以等价转换为单个卷积。基于这种思想，为了提高模型提取特征的泛化能力，同时考虑训练成本，我们对2层和6层的C</w:t>
      </w:r>
      <w:r>
        <w:t>2</w:t>
      </w:r>
      <w:r>
        <w:rPr>
          <w:rFonts w:hint="eastAsia"/>
        </w:rPr>
        <w:t>f进行改进，形成了CFB模块。</w:t>
      </w:r>
    </w:p>
    <w:p>
      <w:pPr>
        <w:pStyle w:val="11"/>
        <w:rPr>
          <w:rFonts w:hint="eastAsia"/>
        </w:rPr>
      </w:pPr>
      <w:r>
        <w:object>
          <v:shape id="_x0000_i1034" o:spt="75" type="#_x0000_t75" style="height:155.4pt;width:414.6pt;" o:ole="t" filled="f" o:preferrelative="t" stroked="f" coordsize="21600,21600">
            <v:path/>
            <v:fill on="f" focussize="0,0"/>
            <v:stroke on="f" joinstyle="miter"/>
            <v:imagedata r:id="rId23" o:title=""/>
            <o:lock v:ext="edit" aspectratio="t"/>
            <w10:wrap type="none"/>
            <w10:anchorlock/>
          </v:shape>
          <o:OLEObject Type="Embed" ProgID="Visio.Drawing.15" ShapeID="_x0000_i1034" DrawAspect="Content" ObjectID="_1468075734" r:id="rId22">
            <o:LockedField>false</o:LockedField>
          </o:OLEObject>
        </w:object>
      </w:r>
    </w:p>
    <w:p>
      <w:pPr>
        <w:pStyle w:val="11"/>
      </w:pPr>
      <w:r>
        <w:rPr>
          <w:rFonts w:hint="eastAsia"/>
        </w:rPr>
        <w:t>二、模块二.新FPN：加入carafe+FSM</w:t>
      </w:r>
    </w:p>
    <w:p>
      <w:pPr>
        <w:pStyle w:val="11"/>
      </w:pPr>
      <w:r>
        <w:rPr>
          <w:rFonts w:hint="eastAsia"/>
        </w:rPr>
        <w:t>FPN方法是目标检测领域提升模型检测性能的高效通用技术。我们分析FPN在进行体征提取时，</w:t>
      </w:r>
    </w:p>
    <w:p>
      <w:pPr>
        <w:pStyle w:val="11"/>
      </w:pPr>
    </w:p>
    <w:p>
      <w:pPr>
        <w:ind w:firstLine="480"/>
        <w:rPr>
          <w:rFonts w:eastAsia="宋体"/>
        </w:rPr>
      </w:pPr>
      <w:r>
        <w:rPr>
          <w:rFonts w:hint="eastAsia"/>
        </w:rPr>
        <w:t>1.</w:t>
      </w:r>
      <w:r>
        <w:rPr>
          <w:rFonts w:hint="eastAsia" w:ascii="宋体" w:hAnsi="宋体"/>
        </w:rPr>
        <w:t>特征融合</w:t>
      </w:r>
    </w:p>
    <w:p>
      <w:pPr>
        <w:ind w:firstLine="480"/>
      </w:pPr>
      <w:bookmarkStart w:id="9" w:name="OLE_LINK30"/>
      <w:bookmarkEnd w:id="9"/>
      <w:r>
        <w:rPr>
          <w:rFonts w:hint="eastAsia" w:ascii="宋体" w:hAnsi="宋体"/>
        </w:rPr>
        <w:t>在特征金字塔模块中，由于重复使用上采样操作，对于相邻特征图融合会存在空间错位，直接使用元素相加或者通道相加的融合会损害目标边界的预测。因此，在特征融合之前，把上采样和下采样的特征对齐是很重要的。为减少多尺度图像之间融合造成的噪声信息，减少冗余信息对模型的干扰，在特征金字塔部分本文引入小目标层并结合</w:t>
      </w:r>
      <w:r>
        <w:rPr>
          <w:rFonts w:hint="eastAsia"/>
        </w:rPr>
        <w:t>3</w:t>
      </w:r>
      <w:r>
        <w:rPr>
          <w:rFonts w:hint="eastAsia" w:ascii="宋体" w:hAnsi="宋体"/>
        </w:rPr>
        <w:t>个特征对齐模块。如图</w:t>
      </w:r>
      <w:r>
        <w:rPr>
          <w:rFonts w:hint="eastAsia"/>
        </w:rPr>
        <w:t>2</w:t>
      </w:r>
      <w:r>
        <w:rPr>
          <w:rFonts w:hint="eastAsia" w:ascii="宋体" w:hAnsi="宋体"/>
        </w:rPr>
        <w:t>所示，</w:t>
      </w:r>
      <w:r>
        <w:rPr>
          <w:rFonts w:hint="eastAsia"/>
        </w:rPr>
        <w:t>FAM</w:t>
      </w:r>
      <w:r>
        <w:rPr>
          <w:rFonts w:hint="eastAsia" w:ascii="宋体" w:hAnsi="宋体"/>
        </w:rPr>
        <w:t>先经过增强特征权重的操作，然后进入</w:t>
      </w:r>
      <w:r>
        <w:rPr>
          <w:rFonts w:hint="eastAsia"/>
        </w:rPr>
        <w:t>FAM</w:t>
      </w:r>
      <w:r>
        <w:rPr>
          <w:rFonts w:hint="eastAsia" w:ascii="宋体" w:hAnsi="宋体"/>
        </w:rPr>
        <w:t>模块将两个特征向量进行融合形成</w:t>
      </w:r>
      <w:r>
        <w:rPr>
          <w:rFonts w:hint="eastAsia"/>
        </w:rPr>
        <w:t>Offset</w:t>
      </w:r>
      <w:r>
        <w:rPr>
          <w:rFonts w:hint="eastAsia" w:ascii="宋体" w:hAnsi="宋体"/>
        </w:rPr>
        <w:t>特征，并使用可变形卷积产生对齐特征向量，并且最终将加权特征向量和对齐特征向量相加得到最终的多尺度融合的特征向量。</w:t>
      </w:r>
    </w:p>
    <w:p>
      <w:pPr>
        <w:jc w:val="center"/>
        <w:rPr>
          <w:rFonts w:hint="eastAsia"/>
        </w:rPr>
      </w:pPr>
      <w:r>
        <w:object>
          <v:shape id="_x0000_i1035" o:spt="75" type="#_x0000_t75" style="height:210.6pt;width:415.2pt;" o:ole="t" filled="f" o:preferrelative="t" stroked="f" coordsize="21600,21600">
            <v:path/>
            <v:fill on="f" focussize="0,0"/>
            <v:stroke on="f" joinstyle="miter"/>
            <v:imagedata r:id="rId25" o:title=""/>
            <o:lock v:ext="edit" aspectratio="t"/>
            <w10:wrap type="none"/>
            <w10:anchorlock/>
          </v:shape>
          <o:OLEObject Type="Embed" ProgID="Visio.Drawing.15" ShapeID="_x0000_i1035" DrawAspect="Content" ObjectID="_1468075735" r:id="rId24">
            <o:LockedField>false</o:LockedField>
          </o:OLEObject>
        </w:object>
      </w:r>
      <w:r>
        <w:t xml:space="preserve"> </w:t>
      </w:r>
    </w:p>
    <w:p>
      <w:pPr>
        <w:jc w:val="center"/>
      </w:pPr>
      <w:r>
        <w:rPr>
          <w:rFonts w:hint="eastAsia" w:ascii="宋体" w:hAnsi="宋体"/>
        </w:rPr>
        <w:t>图</w:t>
      </w:r>
      <w:r>
        <w:rPr>
          <w:rFonts w:hint="eastAsia"/>
        </w:rPr>
        <w:t>2</w:t>
      </w:r>
      <w:r>
        <w:t xml:space="preserve"> </w:t>
      </w:r>
      <w:r>
        <w:rPr>
          <w:rFonts w:hint="eastAsia"/>
        </w:rPr>
        <w:t>carafe</w:t>
      </w:r>
      <w:r>
        <w:rPr>
          <w:rFonts w:hint="eastAsia" w:ascii="宋体" w:hAnsi="宋体"/>
        </w:rPr>
        <w:t>示意图</w:t>
      </w:r>
    </w:p>
    <w:p>
      <w:pPr>
        <w:ind w:firstLine="480"/>
        <w:rPr>
          <w:rFonts w:hint="eastAsia"/>
        </w:rPr>
      </w:pPr>
      <w:r>
        <w:rPr>
          <w:rFonts w:hint="eastAsia" w:ascii="宋体" w:hAnsi="宋体"/>
        </w:rPr>
        <w:t>选择操作</w:t>
      </w:r>
      <w:r>
        <w:rPr>
          <w:rFonts w:hint="eastAsia"/>
        </w:rPr>
        <w:t>FSM</w:t>
      </w:r>
      <w:r>
        <w:rPr>
          <w:rFonts w:hint="eastAsia" w:ascii="宋体" w:hAnsi="宋体"/>
        </w:rPr>
        <w:t>是</w:t>
      </w:r>
      <w:r>
        <w:rPr>
          <w:rFonts w:hint="eastAsia"/>
        </w:rPr>
        <w:t>FAM</w:t>
      </w:r>
      <w:r>
        <w:rPr>
          <w:rFonts w:hint="eastAsia" w:ascii="宋体" w:hAnsi="宋体"/>
        </w:rPr>
        <w:t>中的第一步，具体流程如图</w:t>
      </w:r>
      <w:r>
        <w:rPr>
          <w:rFonts w:hint="eastAsia"/>
        </w:rPr>
        <w:t>3</w:t>
      </w:r>
      <w:r>
        <w:rPr>
          <w:rFonts w:hint="eastAsia" w:ascii="宋体" w:hAnsi="宋体"/>
        </w:rPr>
        <w:t>所示，相较于</w:t>
      </w:r>
      <w:r>
        <w:rPr>
          <w:rFonts w:hint="eastAsia"/>
        </w:rPr>
        <w:t>FPN</w:t>
      </w:r>
      <w:r>
        <w:rPr>
          <w:rFonts w:hint="eastAsia" w:ascii="宋体" w:hAnsi="宋体"/>
        </w:rPr>
        <w:t>用</w:t>
      </w:r>
      <w:r>
        <w:rPr>
          <w:rFonts w:hint="eastAsia"/>
        </w:rPr>
        <w:t>1X1</w:t>
      </w:r>
      <w:r>
        <w:rPr>
          <w:rFonts w:hint="eastAsia" w:ascii="宋体" w:hAnsi="宋体"/>
        </w:rPr>
        <w:t>卷积选择通道，</w:t>
      </w:r>
      <w:r>
        <w:rPr>
          <w:rFonts w:hint="eastAsia"/>
        </w:rPr>
        <w:t>FSM</w:t>
      </w:r>
      <w:r>
        <w:rPr>
          <w:rFonts w:hint="eastAsia" w:ascii="宋体" w:hAnsi="宋体"/>
        </w:rPr>
        <w:t>通过</w:t>
      </w:r>
      <w:r>
        <w:rPr>
          <w:rFonts w:hint="eastAsia"/>
        </w:rPr>
        <w:t>fm</w:t>
      </w:r>
      <w:r>
        <w:rPr>
          <w:rFonts w:hint="eastAsia" w:ascii="宋体" w:hAnsi="宋体"/>
        </w:rPr>
        <w:t>对特征向量以宽高维度进行池化判断每个通道的重要性，然后通过将特征向量和经过</w:t>
      </w:r>
      <w:r>
        <w:rPr>
          <w:rFonts w:hint="eastAsia"/>
        </w:rPr>
        <w:t>fm</w:t>
      </w:r>
      <w:r>
        <w:rPr>
          <w:rFonts w:hint="eastAsia" w:ascii="宋体" w:hAnsi="宋体"/>
        </w:rPr>
        <w:t>形成的特征权重相乘，调整每个通道的数值，并通过残差连接和通道原始数值相加，最后再通过</w:t>
      </w:r>
      <w:r>
        <w:rPr>
          <w:rFonts w:hint="eastAsia"/>
        </w:rPr>
        <w:t>1X1</w:t>
      </w:r>
      <w:r>
        <w:rPr>
          <w:rFonts w:hint="eastAsia" w:ascii="宋体" w:hAnsi="宋体"/>
        </w:rPr>
        <w:t>卷积筛选通道形成调整后的特征向量。</w:t>
      </w:r>
    </w:p>
    <w:p>
      <w:pPr>
        <w:jc w:val="center"/>
        <w:rPr>
          <w:rFonts w:hint="eastAsia"/>
        </w:rPr>
      </w:pPr>
      <w:r>
        <w:drawing>
          <wp:inline distT="0" distB="0" distL="0" distR="0">
            <wp:extent cx="5274310" cy="14859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1485900"/>
                    </a:xfrm>
                    <a:prstGeom prst="rect">
                      <a:avLst/>
                    </a:prstGeom>
                    <a:noFill/>
                    <a:ln>
                      <a:noFill/>
                    </a:ln>
                  </pic:spPr>
                </pic:pic>
              </a:graphicData>
            </a:graphic>
          </wp:inline>
        </w:drawing>
      </w:r>
      <w:r>
        <w:t xml:space="preserve"> </w:t>
      </w:r>
    </w:p>
    <w:p>
      <w:pPr>
        <w:jc w:val="center"/>
      </w:pPr>
      <w:r>
        <w:rPr>
          <w:rFonts w:hint="eastAsia" w:ascii="宋体" w:hAnsi="宋体"/>
        </w:rPr>
        <w:t>图</w:t>
      </w:r>
      <w:r>
        <w:rPr>
          <w:rFonts w:hint="eastAsia"/>
        </w:rPr>
        <w:t>3 FSM</w:t>
      </w:r>
      <w:r>
        <w:rPr>
          <w:rFonts w:hint="eastAsia" w:ascii="宋体" w:hAnsi="宋体"/>
        </w:rPr>
        <w:t>模型图</w:t>
      </w:r>
    </w:p>
    <w:p>
      <w:pPr>
        <w:ind w:firstLine="480"/>
      </w:pPr>
      <w:r>
        <w:rPr>
          <w:rFonts w:hint="eastAsia"/>
        </w:rPr>
        <w:t xml:space="preserve"> </w:t>
      </w:r>
    </w:p>
    <w:p>
      <w:pPr>
        <w:ind w:firstLine="480"/>
        <w:rPr>
          <w:rFonts w:hint="eastAsia"/>
        </w:rPr>
      </w:pPr>
      <w:r>
        <w:rPr>
          <w:rFonts w:hint="eastAsia"/>
        </w:rPr>
        <w:t>FAM</w:t>
      </w:r>
      <w:r>
        <w:rPr>
          <w:rFonts w:hint="eastAsia" w:ascii="宋体" w:hAnsi="宋体"/>
        </w:rPr>
        <w:t>对齐模块实现流程如图</w:t>
      </w:r>
      <w:r>
        <w:rPr>
          <w:rFonts w:hint="eastAsia"/>
        </w:rPr>
        <w:t>4</w:t>
      </w:r>
      <w:r>
        <w:rPr>
          <w:rFonts w:hint="eastAsia" w:ascii="宋体" w:hAnsi="宋体"/>
        </w:rPr>
        <w:t>所示，</w:t>
      </w:r>
      <w:r>
        <w:rPr>
          <w:rFonts w:hint="eastAsia"/>
        </w:rPr>
        <w:t>p</w:t>
      </w:r>
      <w:r>
        <w:rPr>
          <w:rFonts w:hint="eastAsia"/>
          <w:vertAlign w:val="subscript"/>
        </w:rPr>
        <w:t>i</w:t>
      </w:r>
      <w:r>
        <w:rPr>
          <w:rFonts w:hint="eastAsia" w:ascii="宋体" w:hAnsi="宋体"/>
        </w:rPr>
        <w:t>经过上采样块得到和</w:t>
      </w:r>
      <w:r>
        <w:rPr>
          <w:rFonts w:hint="eastAsia"/>
        </w:rPr>
        <w:t>C</w:t>
      </w:r>
      <w:r>
        <w:rPr>
          <w:rFonts w:hint="eastAsia"/>
          <w:vertAlign w:val="subscript"/>
        </w:rPr>
        <w:t>i-1</w:t>
      </w:r>
      <w:r>
        <w:rPr>
          <w:rFonts w:hint="eastAsia" w:ascii="宋体" w:hAnsi="宋体"/>
        </w:rPr>
        <w:t>层尺寸相同的特征向量，结合</w:t>
      </w:r>
      <w:r>
        <w:rPr>
          <w:rFonts w:hint="eastAsia"/>
        </w:rPr>
        <w:t>FSM</w:t>
      </w:r>
      <w:r>
        <w:rPr>
          <w:rFonts w:hint="eastAsia" w:ascii="宋体" w:hAnsi="宋体"/>
        </w:rPr>
        <w:t>的输出</w:t>
      </w:r>
      <w:r>
        <w:rPr>
          <w:rFonts w:hint="eastAsia"/>
        </w:rPr>
        <w:t>fs</w:t>
      </w:r>
      <w:r>
        <w:rPr>
          <w:rFonts w:hint="eastAsia" w:ascii="宋体" w:hAnsi="宋体"/>
        </w:rPr>
        <w:t>，将两者拼接，在</w:t>
      </w:r>
      <w:r>
        <w:rPr>
          <w:rFonts w:hint="eastAsia"/>
        </w:rPr>
        <w:t>FAM</w:t>
      </w:r>
      <w:r>
        <w:rPr>
          <w:rFonts w:hint="eastAsia" w:ascii="宋体" w:hAnsi="宋体"/>
        </w:rPr>
        <w:t>模块里面做一个</w:t>
      </w:r>
      <w:r>
        <w:rPr>
          <w:rFonts w:hint="eastAsia"/>
        </w:rPr>
        <w:t>3X3</w:t>
      </w:r>
      <w:r>
        <w:rPr>
          <w:rFonts w:hint="eastAsia" w:ascii="宋体" w:hAnsi="宋体"/>
        </w:rPr>
        <w:t>卷积，得到一个特征向量</w:t>
      </w:r>
      <w:r>
        <w:rPr>
          <w:rFonts w:hint="eastAsia"/>
        </w:rPr>
        <w:t>offset</w:t>
      </w:r>
      <w:r>
        <w:rPr>
          <w:rFonts w:hint="eastAsia" w:ascii="宋体" w:hAnsi="宋体"/>
        </w:rPr>
        <w:t>，再将这个</w:t>
      </w:r>
      <w:r>
        <w:rPr>
          <w:rFonts w:hint="eastAsia"/>
        </w:rPr>
        <w:t>offset</w:t>
      </w:r>
      <w:r>
        <w:rPr>
          <w:rFonts w:hint="eastAsia" w:ascii="宋体" w:hAnsi="宋体"/>
        </w:rPr>
        <w:t>和经过上采样块的特征向量一起输入到一个可变形卷积并通过</w:t>
      </w:r>
      <w:r>
        <w:rPr>
          <w:rFonts w:hint="eastAsia"/>
        </w:rPr>
        <w:t>ReLU</w:t>
      </w:r>
      <w:r>
        <w:rPr>
          <w:rFonts w:hint="eastAsia" w:ascii="宋体" w:hAnsi="宋体"/>
        </w:rPr>
        <w:t>激活函数，最后将对齐特征向量和前面</w:t>
      </w:r>
      <w:r>
        <w:rPr>
          <w:rFonts w:hint="eastAsia"/>
        </w:rPr>
        <w:t>FSM</w:t>
      </w:r>
      <w:r>
        <w:rPr>
          <w:rFonts w:hint="eastAsia" w:ascii="宋体" w:hAnsi="宋体"/>
        </w:rPr>
        <w:t>的输出</w:t>
      </w:r>
      <w:r>
        <w:rPr>
          <w:rFonts w:hint="eastAsia"/>
        </w:rPr>
        <w:t>fs</w:t>
      </w:r>
      <w:r>
        <w:rPr>
          <w:rFonts w:hint="eastAsia" w:ascii="宋体" w:hAnsi="宋体"/>
        </w:rPr>
        <w:t>选择特征向量进行相加得到新的特征向量，这有效使得原始特征层的信息和相邻尺度的信息进行有效融合，尤其使得浅层特征得到深层语义信息的补充。</w:t>
      </w:r>
    </w:p>
    <w:p>
      <w:pPr>
        <w:ind w:firstLine="480"/>
      </w:pPr>
      <w:r>
        <w:rPr>
          <w:rFonts w:hint="eastAsia"/>
        </w:rPr>
        <w:t xml:space="preserve">.EMA </w:t>
      </w:r>
      <w:r>
        <w:rPr>
          <w:rFonts w:hint="eastAsia" w:ascii="宋体" w:hAnsi="宋体"/>
        </w:rPr>
        <w:t>注意力模块</w:t>
      </w:r>
    </w:p>
    <w:p>
      <w:pPr>
        <w:ind w:firstLine="480"/>
      </w:pPr>
      <w:r>
        <w:rPr>
          <w:rFonts w:hint="eastAsia"/>
        </w:rPr>
        <w:t>Convolutional Block Attention Module[30]</w:t>
      </w:r>
      <w:r>
        <w:rPr>
          <w:rFonts w:hint="eastAsia" w:ascii="宋体" w:hAnsi="宋体"/>
        </w:rPr>
        <w:t>能够序列化地在通道和空间两个维度上产生注意力特征图信息，然后两种特征图信息在与之前原输入特征图进行相乘进行自适应特征修正，产生最后的特征图。但是通过通道降维来建模跨通道关系可能会给提取深度视觉表示带来副作用，</w:t>
      </w:r>
      <w:r>
        <w:rPr>
          <w:rFonts w:hint="eastAsia"/>
        </w:rPr>
        <w:t>EMA</w:t>
      </w:r>
      <w:r>
        <w:rPr>
          <w:rFonts w:hint="eastAsia" w:ascii="宋体" w:hAnsi="宋体"/>
        </w:rPr>
        <w:t>学习有效的通道描述，而无需在卷积运算中进行通道降维，并为高级特征映射产生更好的像素级注意力，将部分通道重塑为批量维度，并将通道维度分组为多个子特征，使空间语义特征在每个特征组中均匀分布。在</w:t>
      </w:r>
      <w:r>
        <w:rPr>
          <w:rFonts w:hint="eastAsia"/>
          <w:lang w:eastAsia="zh-CN"/>
        </w:rPr>
        <w:t>oilpalmuav</w:t>
      </w:r>
      <w:r>
        <w:rPr>
          <w:rFonts w:hint="eastAsia" w:ascii="宋体" w:hAnsi="宋体"/>
        </w:rPr>
        <w:t>数据集上性能效果比</w:t>
      </w:r>
      <w:r>
        <w:rPr>
          <w:rFonts w:hint="eastAsia"/>
        </w:rPr>
        <w:t>CA</w:t>
      </w:r>
      <w:r>
        <w:rPr>
          <w:rFonts w:hint="eastAsia" w:ascii="宋体" w:hAnsi="宋体"/>
        </w:rPr>
        <w:t>模块和</w:t>
      </w:r>
      <w:r>
        <w:rPr>
          <w:rFonts w:hint="eastAsia"/>
        </w:rPr>
        <w:t>CBAM</w:t>
      </w:r>
      <w:r>
        <w:rPr>
          <w:rFonts w:hint="eastAsia" w:ascii="宋体" w:hAnsi="宋体"/>
        </w:rPr>
        <w:t>模块都要好性能具体如图</w:t>
      </w:r>
      <w:r>
        <w:rPr>
          <w:rFonts w:hint="eastAsia"/>
        </w:rPr>
        <w:t>5</w:t>
      </w:r>
      <w:r>
        <w:rPr>
          <w:rFonts w:hint="eastAsia" w:ascii="宋体" w:hAnsi="宋体"/>
        </w:rPr>
        <w:t>所示，</w:t>
      </w:r>
      <w:r>
        <w:rPr>
          <w:rFonts w:hint="eastAsia"/>
        </w:rPr>
        <w:t>EMA</w:t>
      </w:r>
      <w:r>
        <w:rPr>
          <w:rFonts w:hint="eastAsia" w:ascii="宋体" w:hAnsi="宋体"/>
        </w:rPr>
        <w:t>模块将输入特征图进行分组操作，然后分别在宽度和高度方面进行平均池化操作对跨通道信息进行建模，也就是从</w:t>
      </w:r>
      <w:r>
        <w:rPr>
          <w:rFonts w:hint="eastAsia"/>
        </w:rPr>
        <w:t>CA</w:t>
      </w:r>
      <w:r>
        <w:rPr>
          <w:rFonts w:hint="eastAsia" w:ascii="宋体" w:hAnsi="宋体"/>
        </w:rPr>
        <w:t>模块中挑选出</w:t>
      </w:r>
      <w:r>
        <w:rPr>
          <w:rFonts w:hint="eastAsia"/>
        </w:rPr>
        <w:t>1x1</w:t>
      </w:r>
      <w:r>
        <w:rPr>
          <w:rFonts w:hint="eastAsia" w:ascii="宋体" w:hAnsi="宋体"/>
        </w:rPr>
        <w:t>卷积的共享分量，在</w:t>
      </w:r>
      <w:r>
        <w:rPr>
          <w:rFonts w:hint="eastAsia"/>
        </w:rPr>
        <w:t>EMA</w:t>
      </w:r>
      <w:r>
        <w:rPr>
          <w:rFonts w:hint="eastAsia" w:ascii="宋体" w:hAnsi="宋体"/>
        </w:rPr>
        <w:t>中将其命名为</w:t>
      </w:r>
      <w:r>
        <w:rPr>
          <w:rFonts w:hint="eastAsia"/>
        </w:rPr>
        <w:t>1x1</w:t>
      </w:r>
      <w:r>
        <w:rPr>
          <w:rFonts w:hint="eastAsia" w:ascii="宋体" w:hAnsi="宋体"/>
        </w:rPr>
        <w:t>分支，而</w:t>
      </w:r>
      <w:r>
        <w:rPr>
          <w:rFonts w:hint="eastAsia"/>
        </w:rPr>
        <w:t>EMA</w:t>
      </w:r>
      <w:r>
        <w:rPr>
          <w:rFonts w:hint="eastAsia" w:ascii="宋体" w:hAnsi="宋体"/>
        </w:rPr>
        <w:t>与</w:t>
      </w:r>
      <w:r>
        <w:rPr>
          <w:rFonts w:hint="eastAsia"/>
        </w:rPr>
        <w:t>CA</w:t>
      </w:r>
      <w:r>
        <w:rPr>
          <w:rFonts w:hint="eastAsia" w:ascii="宋体" w:hAnsi="宋体"/>
        </w:rPr>
        <w:t>结构上最大的不同在于</w:t>
      </w:r>
      <w:r>
        <w:rPr>
          <w:rFonts w:hint="eastAsia"/>
        </w:rPr>
        <w:t>3</w:t>
      </w:r>
      <w:r>
        <w:rPr>
          <w:rFonts w:hint="eastAsia" w:ascii="宋体" w:hAnsi="宋体"/>
        </w:rPr>
        <w:t>×</w:t>
      </w:r>
      <w:r>
        <w:rPr>
          <w:rFonts w:hint="eastAsia"/>
        </w:rPr>
        <w:t>3</w:t>
      </w:r>
      <w:r>
        <w:rPr>
          <w:rFonts w:hint="eastAsia" w:ascii="宋体" w:hAnsi="宋体"/>
        </w:rPr>
        <w:t>分支的补充，为了聚合多尺度空间结构信息，将</w:t>
      </w:r>
      <w:r>
        <w:rPr>
          <w:rFonts w:hint="eastAsia"/>
        </w:rPr>
        <w:t>3</w:t>
      </w:r>
      <w:r>
        <w:rPr>
          <w:rFonts w:hint="eastAsia" w:ascii="宋体" w:hAnsi="宋体"/>
        </w:rPr>
        <w:t>×</w:t>
      </w:r>
      <w:r>
        <w:rPr>
          <w:rFonts w:hint="eastAsia"/>
        </w:rPr>
        <w:t>3</w:t>
      </w:r>
      <w:r>
        <w:rPr>
          <w:rFonts w:hint="eastAsia" w:ascii="宋体" w:hAnsi="宋体"/>
        </w:rPr>
        <w:t>卷积与</w:t>
      </w:r>
      <w:r>
        <w:rPr>
          <w:rFonts w:hint="eastAsia"/>
        </w:rPr>
        <w:t>1</w:t>
      </w:r>
      <w:r>
        <w:rPr>
          <w:rFonts w:hint="eastAsia" w:ascii="宋体" w:hAnsi="宋体"/>
        </w:rPr>
        <w:t>×</w:t>
      </w:r>
      <w:r>
        <w:rPr>
          <w:rFonts w:hint="eastAsia"/>
        </w:rPr>
        <w:t>1</w:t>
      </w:r>
      <w:r>
        <w:rPr>
          <w:rFonts w:hint="eastAsia" w:ascii="宋体" w:hAnsi="宋体"/>
        </w:rPr>
        <w:t>分支并行放置以实现快速响应。然后进行全局平均池化和归一化操作。注意力因子仅由每个组内的全局和局部特征描述符之间的相似性指导，考虑到特征分组和多尺度结构，有效地建立短距离和长距离依赖关系有利于获得更好的性能</w:t>
      </w:r>
      <w:r>
        <w:rPr>
          <w:rFonts w:hint="eastAsia"/>
        </w:rPr>
        <w:t>,EMA</w:t>
      </w:r>
      <w:r>
        <w:rPr>
          <w:rFonts w:hint="eastAsia" w:ascii="宋体" w:hAnsi="宋体"/>
        </w:rPr>
        <w:t>中除了对全局信息进行编码以重新校准每个并行分支中的通道权重之外，还在</w:t>
      </w:r>
      <w:r>
        <w:rPr>
          <w:rFonts w:hint="eastAsia"/>
        </w:rPr>
        <w:t>1</w:t>
      </w:r>
      <w:r>
        <w:rPr>
          <w:rFonts w:hint="eastAsia" w:ascii="宋体" w:hAnsi="宋体"/>
        </w:rPr>
        <w:t>×</w:t>
      </w:r>
      <w:r>
        <w:rPr>
          <w:rFonts w:hint="eastAsia"/>
        </w:rPr>
        <w:t>1</w:t>
      </w:r>
      <w:r>
        <w:rPr>
          <w:rFonts w:hint="eastAsia" w:ascii="宋体" w:hAnsi="宋体"/>
        </w:rPr>
        <w:t>分支和</w:t>
      </w:r>
      <w:r>
        <w:rPr>
          <w:rFonts w:hint="eastAsia"/>
        </w:rPr>
        <w:t>3</w:t>
      </w:r>
      <w:r>
        <w:rPr>
          <w:rFonts w:hint="eastAsia" w:ascii="宋体" w:hAnsi="宋体"/>
        </w:rPr>
        <w:t>×</w:t>
      </w:r>
      <w:r>
        <w:rPr>
          <w:rFonts w:hint="eastAsia"/>
        </w:rPr>
        <w:t>3</w:t>
      </w:r>
      <w:r>
        <w:rPr>
          <w:rFonts w:hint="eastAsia" w:ascii="宋体" w:hAnsi="宋体"/>
        </w:rPr>
        <w:t>分支的结合前使用</w:t>
      </w:r>
      <w:r>
        <w:rPr>
          <w:rFonts w:hint="eastAsia"/>
        </w:rPr>
        <w:t>Matmul</w:t>
      </w:r>
      <w:r>
        <w:rPr>
          <w:rFonts w:hint="eastAsia" w:ascii="宋体" w:hAnsi="宋体"/>
        </w:rPr>
        <w:t>函数通过跨维度交互来进一步聚合两个并行分支的输出特征，以捕获像素级成对关系。</w:t>
      </w:r>
    </w:p>
    <w:tbl>
      <w:tblPr>
        <w:tblStyle w:val="19"/>
        <w:tblW w:w="0" w:type="auto"/>
        <w:jc w:val="center"/>
        <w:tblCellSpacing w:w="0" w:type="dxa"/>
        <w:tblLayout w:type="autofit"/>
        <w:tblCellMar>
          <w:top w:w="0" w:type="dxa"/>
          <w:left w:w="0" w:type="dxa"/>
          <w:bottom w:w="0" w:type="dxa"/>
          <w:right w:w="0" w:type="dxa"/>
        </w:tblCellMar>
      </w:tblPr>
      <w:tblGrid>
        <w:gridCol w:w="2895"/>
        <w:gridCol w:w="5250"/>
      </w:tblGrid>
      <w:tr>
        <w:tblPrEx>
          <w:tblCellMar>
            <w:top w:w="0" w:type="dxa"/>
            <w:left w:w="0" w:type="dxa"/>
            <w:bottom w:w="0" w:type="dxa"/>
            <w:right w:w="0" w:type="dxa"/>
          </w:tblCellMar>
        </w:tblPrEx>
        <w:trPr>
          <w:gridAfter w:val="1"/>
          <w:wAfter w:w="5250" w:type="dxa"/>
          <w:tblCellSpacing w:w="0" w:type="dxa"/>
          <w:jc w:val="center"/>
        </w:trPr>
        <w:tc>
          <w:tcPr>
            <w:tcW w:w="2895" w:type="dxa"/>
            <w:vAlign w:val="center"/>
          </w:tcPr>
          <w:p>
            <w:pPr>
              <w:ind w:firstLine="480"/>
            </w:pPr>
          </w:p>
        </w:tc>
      </w:tr>
      <w:tr>
        <w:tblPrEx>
          <w:tblCellMar>
            <w:top w:w="0" w:type="dxa"/>
            <w:left w:w="0" w:type="dxa"/>
            <w:bottom w:w="0" w:type="dxa"/>
            <w:right w:w="0" w:type="dxa"/>
          </w:tblCellMar>
        </w:tblPrEx>
        <w:trPr>
          <w:tblCellSpacing w:w="0" w:type="dxa"/>
          <w:jc w:val="center"/>
        </w:trPr>
        <w:tc>
          <w:tcPr>
            <w:tcW w:w="0" w:type="auto"/>
            <w:vAlign w:val="center"/>
          </w:tcPr>
          <w:p>
            <w:pPr>
              <w:widowControl/>
              <w:rPr>
                <w:rFonts w:eastAsia="Times New Roman"/>
                <w:kern w:val="0"/>
                <w:sz w:val="20"/>
                <w:szCs w:val="20"/>
              </w:rPr>
            </w:pPr>
          </w:p>
        </w:tc>
        <w:tc>
          <w:tcPr>
            <w:tcW w:w="0" w:type="auto"/>
            <w:vAlign w:val="center"/>
          </w:tcPr>
          <w:p>
            <w:pPr>
              <w:widowControl/>
              <w:rPr>
                <w:rFonts w:ascii="宋体" w:hAnsi="宋体" w:eastAsia="宋体" w:cs="宋体"/>
                <w:kern w:val="0"/>
              </w:rPr>
            </w:pPr>
            <w:r>
              <w:rPr>
                <w:rFonts w:ascii="宋体" w:hAnsi="宋体" w:cs="宋体"/>
                <w:kern w:val="0"/>
              </w:rPr>
              <w:drawing>
                <wp:inline distT="0" distB="0" distL="0" distR="0">
                  <wp:extent cx="3329940" cy="3649980"/>
                  <wp:effectExtent l="0" t="0" r="381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329940" cy="3649980"/>
                          </a:xfrm>
                          <a:prstGeom prst="rect">
                            <a:avLst/>
                          </a:prstGeom>
                          <a:noFill/>
                          <a:ln>
                            <a:noFill/>
                          </a:ln>
                        </pic:spPr>
                      </pic:pic>
                    </a:graphicData>
                  </a:graphic>
                </wp:inline>
              </w:drawing>
            </w:r>
          </w:p>
        </w:tc>
      </w:tr>
    </w:tbl>
    <w:p>
      <w:pPr>
        <w:autoSpaceDE w:val="0"/>
        <w:spacing w:line="360" w:lineRule="auto"/>
        <w:jc w:val="center"/>
        <w:rPr>
          <w:rFonts w:cs="Arial"/>
        </w:rPr>
      </w:pPr>
      <w:r>
        <w:rPr>
          <w:rFonts w:hint="eastAsia" w:ascii="宋体" w:hAnsi="宋体"/>
        </w:rPr>
        <w:t>图</w:t>
      </w:r>
      <w:r>
        <w:rPr>
          <w:rFonts w:hint="eastAsia"/>
        </w:rPr>
        <w:t>5 EMA</w:t>
      </w:r>
      <w:r>
        <w:rPr>
          <w:rFonts w:hint="eastAsia" w:ascii="宋体" w:hAnsi="宋体"/>
        </w:rPr>
        <w:t>模型图</w:t>
      </w:r>
    </w:p>
    <w:p>
      <w:pPr>
        <w:ind w:firstLine="480"/>
      </w:pPr>
      <w:r>
        <w:t>3</w:t>
      </w:r>
      <w:r>
        <w:rPr>
          <w:rFonts w:hint="eastAsia"/>
        </w:rPr>
        <w:t>.</w:t>
      </w:r>
      <w:r>
        <w:rPr>
          <w:rFonts w:hint="eastAsia" w:ascii="宋体" w:hAnsi="宋体"/>
        </w:rPr>
        <w:t>损失函数</w:t>
      </w:r>
    </w:p>
    <w:p>
      <w:bookmarkStart w:id="10" w:name="OLE_LINK44"/>
      <w:bookmarkEnd w:id="10"/>
      <w:r>
        <w:rPr>
          <w:rFonts w:hint="eastAsia"/>
        </w:rPr>
        <w:t>损失函数是用来度量模型的预测值与真实值的差异程度的运算函数，损失函数越小，模型的鲁棒性就越好。损失函数使用主要是在模型的训练阶段，每个批次的训练数据送入模型后，通过前向传播输出预测值，然后损失函数会计算出预测值和真实值之间的差异值，也就是损失值。得到损失值之后，模型通过反向传播去更新各个参数，来降低真实值与预测值之间的损失，使得模型生成的预测值往真实值方向靠拢，从而达到学习的目的。rtdetr使用的是GIoU，如公式所示：</w:t>
      </w:r>
    </w:p>
    <w:p>
      <w:pPr>
        <w:rPr>
          <w:rFonts w:hint="eastAsia"/>
        </w:rPr>
      </w:pPr>
      <m:oMathPara>
        <m:oMath>
          <m:r>
            <m:rPr/>
            <w:rPr>
              <w:rFonts w:hint="eastAsia" w:ascii="Cambria Math" w:hAnsi="Cambria Math"/>
            </w:rPr>
            <m:t>I</m:t>
          </m:r>
          <m:r>
            <m:rPr/>
            <w:rPr>
              <w:rFonts w:ascii="Cambria Math" w:hAnsi="Cambria Math"/>
            </w:rPr>
            <m:t>oU=</m:t>
          </m:r>
          <m:d>
            <w:bookmarkStart w:id="11" w:name="OLE_LINK13"/>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Α</m:t>
                  </m:r>
                  <m:r>
                    <m:rPr/>
                    <w:rPr>
                      <w:rFonts w:ascii="Cambria Math" w:hAnsi="Cambria Math"/>
                    </w:rPr>
                    <m:t>∩B</m:t>
                  </m:r>
                  <m:ctrlPr>
                    <w:rPr>
                      <w:rFonts w:ascii="Cambria Math" w:hAnsi="Cambria Math"/>
                      <w:i/>
                    </w:rPr>
                  </m:ctrlPr>
                </m:num>
                <m:den>
                  <m:r>
                    <m:rPr/>
                    <w:rPr>
                      <w:rFonts w:ascii="Cambria Math" w:hAnsi="Cambria Math"/>
                    </w:rPr>
                    <m:t>A∪B</m:t>
                  </m:r>
                  <m:ctrlPr>
                    <w:rPr>
                      <w:rFonts w:ascii="Cambria Math" w:hAnsi="Cambria Math"/>
                      <w:i/>
                    </w:rPr>
                  </m:ctrlPr>
                  <w:bookmarkEnd w:id="11"/>
                </m:den>
              </m:f>
              <m:ctrlPr>
                <w:rPr>
                  <w:rFonts w:ascii="Cambria Math" w:hAnsi="Cambria Math"/>
                  <w:i/>
                </w:rPr>
              </m:ctrlPr>
            </m:e>
          </m:d>
        </m:oMath>
      </m:oMathPara>
    </w:p>
    <w:p>
      <m:oMathPara>
        <m:oMath>
          <m:r>
            <m:rPr/>
            <w:rPr>
              <w:rFonts w:ascii="Cambria Math" w:hAnsi="Cambria Math"/>
            </w:rPr>
            <m:t>GIoU=IoU−</m:t>
          </m:r>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C−(Α</m:t>
                  </m:r>
                  <m:r>
                    <m:rPr/>
                    <w:rPr>
                      <w:rFonts w:ascii="Cambria Math" w:hAnsi="Cambria Math"/>
                    </w:rPr>
                    <m:t>∩B)</m:t>
                  </m:r>
                  <m:ctrlPr>
                    <w:rPr>
                      <w:rFonts w:ascii="Cambria Math" w:hAnsi="Cambria Math"/>
                      <w:i/>
                    </w:rPr>
                  </m:ctrlPr>
                </m:num>
                <m:den>
                  <m:r>
                    <m:rPr/>
                    <w:rPr>
                      <w:rFonts w:ascii="Cambria Math" w:hAnsi="Cambria Math"/>
                    </w:rPr>
                    <m:t>C</m:t>
                  </m:r>
                  <m:ctrlPr>
                    <w:rPr>
                      <w:rFonts w:ascii="Cambria Math" w:hAnsi="Cambria Math"/>
                      <w:i/>
                    </w:rPr>
                  </m:ctrlPr>
                </m:den>
              </m:f>
              <m:ctrlPr>
                <w:rPr>
                  <w:rFonts w:ascii="Cambria Math" w:hAnsi="Cambria Math"/>
                  <w:i/>
                </w:rPr>
              </m:ctrlPr>
            </m:e>
          </m:d>
        </m:oMath>
      </m:oMathPara>
    </w:p>
    <w:p>
      <w:pPr>
        <w:rPr>
          <w:rFonts w:hint="eastAsia"/>
        </w:rPr>
      </w:pPr>
    </w:p>
    <w:p>
      <w:pPr>
        <w:jc w:val="center"/>
      </w:pPr>
    </w:p>
    <w:p>
      <w:r>
        <w:rPr>
          <w:rFonts w:hint="eastAsia"/>
        </w:rPr>
        <w:t>EIoU损失函数，如公式所示，EIoU将损失函数分为三部分：IoU损失、距离损失和方位损失。这样就可以</w:t>
      </w:r>
      <w:bookmarkStart w:id="12" w:name="OLE_LINK20"/>
      <w:r>
        <w:rPr>
          <w:rFonts w:hint="eastAsia"/>
        </w:rPr>
        <w:t>保留 CIoU Loss的有益特性。同时，EIoU Loss直接使目标框和Anchor的宽度和高度的差异最小化，从而产生更快的收敛速度和更好的定位结果</w:t>
      </w:r>
      <w:bookmarkEnd w:id="12"/>
      <w:r>
        <w:rPr>
          <w:rFonts w:hint="eastAsia"/>
        </w:rPr>
        <w:t>。</w:t>
      </w:r>
    </w:p>
    <w:p>
      <m:oMathPara>
        <m:oMath>
          <m:eqArr>
            <m:eqArrPr>
              <m:maxDist m:val="1"/>
              <m:ctrlPr>
                <w:rPr>
                  <w:rFonts w:ascii="Cambria Math" w:hAnsi="Cambria Math"/>
                </w:rPr>
              </m:ctrlPr>
            </m:eqArrPr>
            <m:e>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EIoU</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IoU</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dis</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asp</m:t>
                  </m:r>
                  <m:ctrlPr>
                    <w:rPr>
                      <w:rFonts w:ascii="Cambria Math" w:hAnsi="Cambria Math"/>
                    </w:rPr>
                  </m:ctrlPr>
                </m:sub>
              </m:sSub>
              <m:r>
                <m:rPr/>
                <w:rPr>
                  <w:rFonts w:ascii="Cambria Math" w:hAnsi="Cambria Math"/>
                </w:rPr>
                <m:t>=1−IoU+</m:t>
              </m:r>
              <m:f>
                <m:fPr>
                  <m:ctrlPr>
                    <w:rPr>
                      <w:rFonts w:ascii="Cambria Math" w:hAnsi="Cambria Math"/>
                      <w:i/>
                    </w:rPr>
                  </m:ctrlPr>
                </m:fPr>
                <m:num>
                  <m:sSup>
                    <m:sSupPr>
                      <m:ctrlPr>
                        <w:rPr>
                          <w:rFonts w:ascii="Cambria Math" w:hAnsi="Cambria Math"/>
                          <w:i/>
                        </w:rPr>
                      </m:ctrlPr>
                    </m:sSupPr>
                    <m:e>
                      <m:r>
                        <m:rPr/>
                        <w:rPr>
                          <w:rFonts w:ascii="Cambria Math" w:hAnsi="Cambria Math"/>
                        </w:rPr>
                        <m:t>ρ</m:t>
                      </m:r>
                      <m:ctrlPr>
                        <w:rPr>
                          <w:rFonts w:ascii="Cambria Math" w:hAnsi="Cambria Math"/>
                          <w:i/>
                        </w:rPr>
                      </m:ctrlPr>
                    </m:e>
                    <m:sup>
                      <m:r>
                        <m:rPr/>
                        <w:rPr>
                          <w:rFonts w:ascii="Cambria Math" w:hAnsi="Cambria Math"/>
                        </w:rPr>
                        <m:t>2</m:t>
                      </m:r>
                      <m:ctrlPr>
                        <w:rPr>
                          <w:rFonts w:ascii="Cambria Math" w:hAnsi="Cambria Math"/>
                          <w:i/>
                        </w:rPr>
                      </m:ctrlPr>
                    </m:sup>
                  </m:sSup>
                  <m:d>
                    <m:dPr>
                      <m:ctrlPr>
                        <w:rPr>
                          <w:rFonts w:ascii="Cambria Math" w:hAnsi="Cambria Math"/>
                          <w:i/>
                        </w:rPr>
                      </m:ctrlPr>
                    </m:dPr>
                    <m:e>
                      <m:r>
                        <m:rPr/>
                        <w:rPr>
                          <w:rFonts w:ascii="Cambria Math" w:hAnsi="Cambria Math"/>
                        </w:rPr>
                        <m:t>b,</m:t>
                      </m:r>
                      <m:sSup>
                        <m:sSupPr>
                          <m:ctrlPr>
                            <w:rPr>
                              <w:rFonts w:ascii="Cambria Math" w:hAnsi="Cambria Math"/>
                              <w:i/>
                            </w:rPr>
                          </m:ctrlPr>
                        </m:sSupPr>
                        <m:e>
                          <m:r>
                            <m:rPr/>
                            <w:rPr>
                              <w:rFonts w:ascii="Cambria Math" w:hAnsi="Cambria Math"/>
                            </w:rPr>
                            <m:t>b</m:t>
                          </m:r>
                          <m:ctrlPr>
                            <w:rPr>
                              <w:rFonts w:ascii="Cambria Math" w:hAnsi="Cambria Math"/>
                              <w:i/>
                            </w:rPr>
                          </m:ctrlPr>
                        </m:e>
                        <m:sup>
                          <m:r>
                            <m:rPr/>
                            <w:rPr>
                              <w:rFonts w:ascii="Cambria Math" w:hAnsi="Cambria Math"/>
                            </w:rPr>
                            <m:t>gt</m:t>
                          </m:r>
                          <m:ctrlPr>
                            <w:rPr>
                              <w:rFonts w:ascii="Cambria Math" w:hAnsi="Cambria Math"/>
                              <w:i/>
                            </w:rPr>
                          </m:ctrlPr>
                        </m:sup>
                      </m:sSup>
                      <m:ctrlPr>
                        <w:rPr>
                          <w:rFonts w:ascii="Cambria Math" w:hAnsi="Cambria Math"/>
                          <w:i/>
                        </w:rPr>
                      </m:ctrlPr>
                    </m:e>
                  </m:d>
                  <m:ctrlPr>
                    <w:rPr>
                      <w:rFonts w:ascii="Cambria Math" w:hAnsi="Cambria Math"/>
                      <w:i/>
                    </w:rPr>
                  </m:ctrlPr>
                </m:num>
                <m:den>
                  <m:sSup>
                    <m:sSupPr>
                      <m:ctrlPr>
                        <w:rPr>
                          <w:rFonts w:ascii="Cambria Math" w:hAnsi="Cambria Math"/>
                          <w:i/>
                        </w:rPr>
                      </m:ctrlPr>
                    </m:sSupPr>
                    <m:e>
                      <m:r>
                        <m:rPr/>
                        <w:rPr>
                          <w:rFonts w:ascii="Cambria Math" w:hAnsi="Cambria Math"/>
                        </w:rPr>
                        <m:t>c</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r>
                <m:rPr/>
                <w:rPr>
                  <w:rFonts w:ascii="Cambria Math" w:hAnsi="Cambria Math"/>
                </w:rPr>
                <m:t>+</m:t>
              </m:r>
              <m:f>
                <m:fPr>
                  <m:ctrlPr>
                    <w:rPr>
                      <w:rFonts w:ascii="Cambria Math" w:hAnsi="Cambria Math"/>
                      <w:i/>
                    </w:rPr>
                  </m:ctrlPr>
                </m:fPr>
                <m:num>
                  <m:sSup>
                    <m:sSupPr>
                      <m:ctrlPr>
                        <w:rPr>
                          <w:rFonts w:ascii="Cambria Math" w:hAnsi="Cambria Math"/>
                          <w:i/>
                        </w:rPr>
                      </m:ctrlPr>
                    </m:sSupPr>
                    <m:e>
                      <m:r>
                        <m:rPr/>
                        <w:rPr>
                          <w:rFonts w:ascii="Cambria Math" w:hAnsi="Cambria Math"/>
                        </w:rPr>
                        <m:t>ρ</m:t>
                      </m:r>
                      <m:ctrlPr>
                        <w:rPr>
                          <w:rFonts w:ascii="Cambria Math" w:hAnsi="Cambria Math"/>
                          <w:i/>
                        </w:rPr>
                      </m:ctrlPr>
                    </m:e>
                    <m:sup>
                      <m:r>
                        <m:rPr/>
                        <w:rPr>
                          <w:rFonts w:ascii="Cambria Math" w:hAnsi="Cambria Math"/>
                        </w:rPr>
                        <m:t>2</m:t>
                      </m:r>
                      <m:ctrlPr>
                        <w:rPr>
                          <w:rFonts w:ascii="Cambria Math" w:hAnsi="Cambria Math"/>
                          <w:i/>
                        </w:rPr>
                      </m:ctrlPr>
                    </m:sup>
                  </m:sSup>
                  <m:d>
                    <m:dPr>
                      <m:ctrlPr>
                        <w:rPr>
                          <w:rFonts w:ascii="Cambria Math" w:hAnsi="Cambria Math"/>
                          <w:i/>
                        </w:rPr>
                      </m:ctrlPr>
                    </m:dPr>
                    <m:e>
                      <m:r>
                        <m:rPr/>
                        <w:rPr>
                          <w:rFonts w:ascii="Cambria Math" w:hAnsi="Cambria Math"/>
                        </w:rPr>
                        <m:t>w,</m:t>
                      </m:r>
                      <m:sSup>
                        <m:sSupPr>
                          <m:ctrlPr>
                            <w:rPr>
                              <w:rFonts w:ascii="Cambria Math" w:hAnsi="Cambria Math"/>
                              <w:i/>
                            </w:rPr>
                          </m:ctrlPr>
                        </m:sSupPr>
                        <m:e>
                          <m:r>
                            <m:rPr/>
                            <w:rPr>
                              <w:rFonts w:ascii="Cambria Math" w:hAnsi="Cambria Math"/>
                            </w:rPr>
                            <m:t>w</m:t>
                          </m:r>
                          <m:ctrlPr>
                            <w:rPr>
                              <w:rFonts w:ascii="Cambria Math" w:hAnsi="Cambria Math"/>
                              <w:i/>
                            </w:rPr>
                          </m:ctrlPr>
                        </m:e>
                        <m:sup>
                          <m:r>
                            <m:rPr/>
                            <w:rPr>
                              <w:rFonts w:ascii="Cambria Math" w:hAnsi="Cambria Math"/>
                            </w:rPr>
                            <m:t>gt</m:t>
                          </m:r>
                          <m:ctrlPr>
                            <w:rPr>
                              <w:rFonts w:ascii="Cambria Math" w:hAnsi="Cambria Math"/>
                              <w:i/>
                            </w:rPr>
                          </m:ctrlPr>
                        </m:sup>
                      </m:sSup>
                      <m:ctrlPr>
                        <w:rPr>
                          <w:rFonts w:ascii="Cambria Math" w:hAnsi="Cambria Math"/>
                          <w:i/>
                        </w:rPr>
                      </m:ctrlPr>
                    </m:e>
                  </m:d>
                  <m:ctrlPr>
                    <w:rPr>
                      <w:rFonts w:ascii="Cambria Math" w:hAnsi="Cambria Math"/>
                      <w:i/>
                    </w:rPr>
                  </m:ctrlPr>
                </m:num>
                <m:den>
                  <m:sSubSup>
                    <m:sSubSupPr>
                      <m:ctrlPr>
                        <w:rPr>
                          <w:rFonts w:ascii="Cambria Math" w:hAnsi="Cambria Math"/>
                          <w:i/>
                        </w:rPr>
                      </m:ctrlPr>
                    </m:sSubSupPr>
                    <m:e>
                      <m:r>
                        <m:rPr/>
                        <w:rPr>
                          <w:rFonts w:ascii="Cambria Math" w:hAnsi="Cambria Math"/>
                        </w:rPr>
                        <m:t>c</m:t>
                      </m:r>
                      <m:ctrlPr>
                        <w:rPr>
                          <w:rFonts w:ascii="Cambria Math" w:hAnsi="Cambria Math"/>
                          <w:i/>
                        </w:rPr>
                      </m:ctrlPr>
                    </m:e>
                    <m:sub>
                      <m:r>
                        <m:rPr/>
                        <w:rPr>
                          <w:rFonts w:ascii="Cambria Math" w:hAnsi="Cambria Math"/>
                        </w:rPr>
                        <m:t>w</m:t>
                      </m:r>
                      <m:ctrlPr>
                        <w:rPr>
                          <w:rFonts w:ascii="Cambria Math" w:hAnsi="Cambria Math"/>
                          <w:i/>
                        </w:rPr>
                      </m:ctrlPr>
                    </m:sub>
                    <m:sup>
                      <m:r>
                        <m:rPr/>
                        <w:rPr>
                          <w:rFonts w:ascii="Cambria Math" w:hAnsi="Cambria Math"/>
                        </w:rPr>
                        <m:t>2</m:t>
                      </m:r>
                      <m:ctrlPr>
                        <w:rPr>
                          <w:rFonts w:ascii="Cambria Math" w:hAnsi="Cambria Math"/>
                          <w:i/>
                        </w:rPr>
                      </m:ctrlPr>
                    </m:sup>
                  </m:sSubSup>
                  <m:ctrlPr>
                    <w:rPr>
                      <w:rFonts w:ascii="Cambria Math" w:hAnsi="Cambria Math"/>
                      <w:i/>
                    </w:rPr>
                  </m:ctrlPr>
                </m:den>
              </m:f>
              <m:r>
                <m:rPr/>
                <w:rPr>
                  <w:rFonts w:ascii="Cambria Math" w:hAnsi="Cambria Math"/>
                </w:rPr>
                <m:t>+</m:t>
              </m:r>
              <m:f>
                <m:fPr>
                  <m:ctrlPr>
                    <w:rPr>
                      <w:rFonts w:ascii="Cambria Math" w:hAnsi="Cambria Math"/>
                      <w:i/>
                    </w:rPr>
                  </m:ctrlPr>
                </m:fPr>
                <m:num>
                  <m:sSup>
                    <m:sSupPr>
                      <m:ctrlPr>
                        <w:rPr>
                          <w:rFonts w:ascii="Cambria Math" w:hAnsi="Cambria Math"/>
                          <w:i/>
                        </w:rPr>
                      </m:ctrlPr>
                    </m:sSupPr>
                    <m:e>
                      <m:r>
                        <m:rPr/>
                        <w:rPr>
                          <w:rFonts w:ascii="Cambria Math" w:hAnsi="Cambria Math"/>
                        </w:rPr>
                        <m:t>ρ</m:t>
                      </m:r>
                      <m:ctrlPr>
                        <w:rPr>
                          <w:rFonts w:ascii="Cambria Math" w:hAnsi="Cambria Math"/>
                          <w:i/>
                        </w:rPr>
                      </m:ctrlPr>
                    </m:e>
                    <m:sup>
                      <m:r>
                        <m:rPr/>
                        <w:rPr>
                          <w:rFonts w:ascii="Cambria Math" w:hAnsi="Cambria Math"/>
                        </w:rPr>
                        <m:t>2</m:t>
                      </m:r>
                      <m:ctrlPr>
                        <w:rPr>
                          <w:rFonts w:ascii="Cambria Math" w:hAnsi="Cambria Math"/>
                          <w:i/>
                        </w:rPr>
                      </m:ctrlPr>
                    </m:sup>
                  </m:sSup>
                  <m:d>
                    <m:dPr>
                      <m:ctrlPr>
                        <w:rPr>
                          <w:rFonts w:ascii="Cambria Math" w:hAnsi="Cambria Math"/>
                          <w:i/>
                        </w:rPr>
                      </m:ctrlPr>
                    </m:dPr>
                    <m:e>
                      <m:r>
                        <m:rPr/>
                        <w:rPr>
                          <w:rFonts w:ascii="Cambria Math" w:hAnsi="Cambria Math"/>
                        </w:rPr>
                        <m:t>ℎ,</m:t>
                      </m:r>
                      <m:sSup>
                        <m:sSupPr>
                          <m:ctrlPr>
                            <w:rPr>
                              <w:rFonts w:ascii="Cambria Math" w:hAnsi="Cambria Math"/>
                              <w:i/>
                            </w:rPr>
                          </m:ctrlPr>
                        </m:sSupPr>
                        <m:e>
                          <m:r>
                            <m:rPr/>
                            <w:rPr>
                              <w:rFonts w:ascii="Cambria Math" w:hAnsi="Cambria Math"/>
                            </w:rPr>
                            <m:t>ℎ</m:t>
                          </m:r>
                          <m:ctrlPr>
                            <w:rPr>
                              <w:rFonts w:ascii="Cambria Math" w:hAnsi="Cambria Math"/>
                              <w:i/>
                            </w:rPr>
                          </m:ctrlPr>
                        </m:e>
                        <m:sup>
                          <m:r>
                            <m:rPr/>
                            <w:rPr>
                              <w:rFonts w:ascii="Cambria Math" w:hAnsi="Cambria Math"/>
                            </w:rPr>
                            <m:t>gt</m:t>
                          </m:r>
                          <m:ctrlPr>
                            <w:rPr>
                              <w:rFonts w:ascii="Cambria Math" w:hAnsi="Cambria Math"/>
                              <w:i/>
                            </w:rPr>
                          </m:ctrlPr>
                        </m:sup>
                      </m:sSup>
                      <m:ctrlPr>
                        <w:rPr>
                          <w:rFonts w:ascii="Cambria Math" w:hAnsi="Cambria Math"/>
                          <w:i/>
                        </w:rPr>
                      </m:ctrlPr>
                    </m:e>
                  </m:d>
                  <m:ctrlPr>
                    <w:rPr>
                      <w:rFonts w:ascii="Cambria Math" w:hAnsi="Cambria Math"/>
                      <w:i/>
                    </w:rPr>
                  </m:ctrlPr>
                </m:num>
                <m:den>
                  <m:sSubSup>
                    <m:sSubSupPr>
                      <m:ctrlPr>
                        <w:rPr>
                          <w:rFonts w:ascii="Cambria Math" w:hAnsi="Cambria Math"/>
                          <w:i/>
                        </w:rPr>
                      </m:ctrlPr>
                    </m:sSubSupPr>
                    <m:e>
                      <m:r>
                        <m:rPr/>
                        <w:rPr>
                          <w:rFonts w:ascii="Cambria Math" w:hAnsi="Cambria Math"/>
                        </w:rPr>
                        <m:t>c</m:t>
                      </m:r>
                      <m:ctrlPr>
                        <w:rPr>
                          <w:rFonts w:ascii="Cambria Math" w:hAnsi="Cambria Math"/>
                          <w:i/>
                        </w:rPr>
                      </m:ctrlPr>
                    </m:e>
                    <m:sub>
                      <m:r>
                        <m:rPr/>
                        <w:rPr>
                          <w:rFonts w:ascii="Cambria Math" w:hAnsi="Cambria Math"/>
                        </w:rPr>
                        <m:t>ℎ</m:t>
                      </m:r>
                      <m:ctrlPr>
                        <w:rPr>
                          <w:rFonts w:ascii="Cambria Math" w:hAnsi="Cambria Math"/>
                          <w:i/>
                        </w:rPr>
                      </m:ctrlPr>
                    </m:sub>
                    <m:sup>
                      <m:r>
                        <m:rPr/>
                        <w:rPr>
                          <w:rFonts w:ascii="Cambria Math" w:hAnsi="Cambria Math"/>
                        </w:rPr>
                        <m:t>2</m:t>
                      </m:r>
                      <m:ctrlPr>
                        <w:rPr>
                          <w:rFonts w:ascii="Cambria Math" w:hAnsi="Cambria Math"/>
                          <w:i/>
                        </w:rPr>
                      </m:ctrlPr>
                    </m:sup>
                  </m:sSubSup>
                  <m:ctrlPr>
                    <w:rPr>
                      <w:rFonts w:ascii="Cambria Math" w:hAnsi="Cambria Math"/>
                      <w:i/>
                    </w:rPr>
                  </m:ctrlPr>
                </m:den>
              </m:f>
              <m:r>
                <m:rPr/>
                <w:rPr>
                  <w:rFonts w:ascii="Cambria Math" w:hAnsi="Cambria Math"/>
                </w:rPr>
                <m:t>#</m:t>
              </m:r>
              <m:ctrlPr>
                <w:rPr>
                  <w:rFonts w:ascii="Cambria Math" w:hAnsi="Cambria Math"/>
                  <w:i/>
                </w:rPr>
              </m:ctrlPr>
            </m:e>
          </m:eqArr>
        </m:oMath>
      </m:oMathPara>
    </w:p>
    <w:p>
      <w:pPr>
        <w:rPr>
          <w:rFonts w:hint="eastAsia"/>
        </w:rPr>
      </w:pPr>
    </w:p>
    <w:p>
      <w:pPr>
        <w:ind w:firstLine="480"/>
        <w:jc w:val="right"/>
      </w:pPr>
    </w:p>
    <w:p>
      <w:r>
        <w:rPr>
          <w:rFonts w:hint="eastAsia"/>
        </w:rPr>
        <w:t>角度损失：</w:t>
      </w:r>
    </w:p>
    <w:p>
      <w:r>
        <w:drawing>
          <wp:inline distT="0" distB="0" distL="114300" distR="114300">
            <wp:extent cx="5265420" cy="457200"/>
            <wp:effectExtent l="0" t="0" r="762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
                    <pic:cNvPicPr>
                      <a:picLocks noChangeAspect="1"/>
                    </pic:cNvPicPr>
                  </pic:nvPicPr>
                  <pic:blipFill>
                    <a:blip r:embed="rId28"/>
                    <a:stretch>
                      <a:fillRect/>
                    </a:stretch>
                  </pic:blipFill>
                  <pic:spPr>
                    <a:xfrm>
                      <a:off x="0" y="0"/>
                      <a:ext cx="5265420" cy="457200"/>
                    </a:xfrm>
                    <a:prstGeom prst="rect">
                      <a:avLst/>
                    </a:prstGeom>
                    <a:noFill/>
                    <a:ln>
                      <a:noFill/>
                    </a:ln>
                  </pic:spPr>
                </pic:pic>
              </a:graphicData>
            </a:graphic>
          </wp:inline>
        </w:drawing>
      </w:r>
    </w:p>
    <w:p>
      <w:pPr>
        <w:jc w:val="center"/>
      </w:pPr>
      <w:r>
        <w:drawing>
          <wp:inline distT="0" distB="0" distL="114300" distR="114300">
            <wp:extent cx="3065780" cy="2041525"/>
            <wp:effectExtent l="0" t="0" r="12700" b="635"/>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pic:cNvPicPr>
                      <a:picLocks noChangeAspect="1"/>
                    </pic:cNvPicPr>
                  </pic:nvPicPr>
                  <pic:blipFill>
                    <a:blip r:embed="rId29"/>
                    <a:stretch>
                      <a:fillRect/>
                    </a:stretch>
                  </pic:blipFill>
                  <pic:spPr>
                    <a:xfrm>
                      <a:off x="0" y="0"/>
                      <a:ext cx="3065780" cy="2041525"/>
                    </a:xfrm>
                    <a:prstGeom prst="rect">
                      <a:avLst/>
                    </a:prstGeom>
                    <a:noFill/>
                    <a:ln>
                      <a:noFill/>
                    </a:ln>
                  </pic:spPr>
                </pic:pic>
              </a:graphicData>
            </a:graphic>
          </wp:inline>
        </w:drawing>
      </w:r>
    </w:p>
    <w:p>
      <w:r>
        <w:rPr>
          <w:rFonts w:hint="eastAsia"/>
        </w:rPr>
        <w:t>距离损失：</w:t>
      </w:r>
    </w:p>
    <w:p>
      <w:r>
        <w:drawing>
          <wp:inline distT="0" distB="0" distL="114300" distR="114300">
            <wp:extent cx="5273675" cy="1367790"/>
            <wp:effectExtent l="0" t="0" r="14605" b="3810"/>
            <wp:docPr id="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pic:cNvPicPr>
                      <a:picLocks noChangeAspect="1"/>
                    </pic:cNvPicPr>
                  </pic:nvPicPr>
                  <pic:blipFill>
                    <a:blip r:embed="rId30"/>
                    <a:stretch>
                      <a:fillRect/>
                    </a:stretch>
                  </pic:blipFill>
                  <pic:spPr>
                    <a:xfrm>
                      <a:off x="0" y="0"/>
                      <a:ext cx="5273675" cy="1367790"/>
                    </a:xfrm>
                    <a:prstGeom prst="rect">
                      <a:avLst/>
                    </a:prstGeom>
                    <a:noFill/>
                    <a:ln>
                      <a:noFill/>
                    </a:ln>
                  </pic:spPr>
                </pic:pic>
              </a:graphicData>
            </a:graphic>
          </wp:inline>
        </w:drawing>
      </w:r>
    </w:p>
    <w:p>
      <w:r>
        <w:rPr>
          <w:rFonts w:hint="eastAsia"/>
        </w:rPr>
        <w:t>形状损失：</w:t>
      </w:r>
    </w:p>
    <w:p>
      <w:r>
        <w:drawing>
          <wp:inline distT="0" distB="0" distL="114300" distR="114300">
            <wp:extent cx="5268595" cy="1717675"/>
            <wp:effectExtent l="0" t="0" r="4445" b="4445"/>
            <wp:docPr id="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
                    <pic:cNvPicPr>
                      <a:picLocks noChangeAspect="1"/>
                    </pic:cNvPicPr>
                  </pic:nvPicPr>
                  <pic:blipFill>
                    <a:blip r:embed="rId31"/>
                    <a:stretch>
                      <a:fillRect/>
                    </a:stretch>
                  </pic:blipFill>
                  <pic:spPr>
                    <a:xfrm>
                      <a:off x="0" y="0"/>
                      <a:ext cx="5268595" cy="1717675"/>
                    </a:xfrm>
                    <a:prstGeom prst="rect">
                      <a:avLst/>
                    </a:prstGeom>
                    <a:noFill/>
                    <a:ln>
                      <a:noFill/>
                    </a:ln>
                  </pic:spPr>
                </pic:pic>
              </a:graphicData>
            </a:graphic>
          </wp:inline>
        </w:drawing>
      </w:r>
    </w:p>
    <w:p>
      <w:r>
        <w:rPr>
          <w:rFonts w:hint="eastAsia"/>
        </w:rPr>
        <w:t>siou损失：</w:t>
      </w:r>
    </w:p>
    <w:p>
      <w:pPr>
        <w:rPr>
          <w:rFonts w:hint="eastAsia"/>
        </w:rPr>
      </w:pPr>
      <m:oMathPara>
        <m:oMath>
          <m:sSub>
            <m:sSubPr>
              <m:ctrlPr>
                <w:rPr>
                  <w:rFonts w:ascii="Cambria Math" w:hAnsi="Cambria Math"/>
                  <w:i/>
                </w:rPr>
              </m:ctrlPr>
            </m:sSubPr>
            <m:e>
              <m:r>
                <m:rPr/>
                <w:rPr>
                  <w:rFonts w:ascii="Cambria Math" w:hAnsi="Cambria Math"/>
                </w:rPr>
                <m:t>Loss</m:t>
              </m:r>
              <m:ctrlPr>
                <w:rPr>
                  <w:rFonts w:ascii="Cambria Math" w:hAnsi="Cambria Math"/>
                  <w:i/>
                </w:rPr>
              </m:ctrlPr>
            </m:e>
            <m:sub>
              <m:r>
                <m:rPr/>
                <w:rPr>
                  <w:rFonts w:ascii="Cambria Math" w:hAnsi="Cambria Math"/>
                </w:rPr>
                <m:t>siou</m:t>
              </m:r>
              <m:ctrlPr>
                <w:rPr>
                  <w:rFonts w:ascii="Cambria Math" w:hAnsi="Cambria Math"/>
                  <w:i/>
                </w:rPr>
              </m:ctrlPr>
            </m:sub>
          </m:sSub>
          <m:r>
            <m:rPr/>
            <w:rPr>
              <w:rFonts w:ascii="Cambria Math" w:hAnsi="Cambria Math"/>
            </w:rPr>
            <m:t>=1−IoU+</m:t>
          </m:r>
          <m:f>
            <m:fPr>
              <m:ctrlPr>
                <w:rPr>
                  <w:rFonts w:ascii="Cambria Math" w:hAnsi="Cambria Math"/>
                  <w:i/>
                </w:rPr>
              </m:ctrlPr>
            </m:fPr>
            <m:num>
              <m:r>
                <m:rPr/>
                <w:rPr>
                  <w:rFonts w:ascii="Cambria Math" w:hAnsi="Cambria Math"/>
                </w:rPr>
                <m:t>∆+</m:t>
              </m:r>
              <m:r>
                <m:rPr>
                  <m:sty m:val="p"/>
                </m:rPr>
                <w:rPr>
                  <w:rFonts w:ascii="Cambria Math" w:hAnsi="Cambria Math"/>
                </w:rPr>
                <m:t>Ω</m:t>
              </m:r>
              <m:ctrlPr>
                <w:rPr>
                  <w:rFonts w:ascii="Cambria Math" w:hAnsi="Cambria Math"/>
                  <w:i/>
                </w:rPr>
              </m:ctrlPr>
            </m:num>
            <m:den>
              <m:r>
                <m:rPr/>
                <w:rPr>
                  <w:rFonts w:ascii="Cambria Math" w:hAnsi="Cambria Math"/>
                </w:rPr>
                <m:t>2</m:t>
              </m:r>
              <m:ctrlPr>
                <w:rPr>
                  <w:rFonts w:ascii="Cambria Math" w:hAnsi="Cambria Math"/>
                  <w:i/>
                </w:rPr>
              </m:ctrlPr>
            </m:den>
          </m:f>
        </m:oMath>
      </m:oMathPara>
      <w:bookmarkStart w:id="22" w:name="_GoBack"/>
      <w:bookmarkEnd w:id="22"/>
    </w:p>
    <w:p>
      <w:pPr>
        <w:jc w:val="center"/>
      </w:pPr>
    </w:p>
    <w:p>
      <w:pPr>
        <w:pStyle w:val="11"/>
      </w:pPr>
      <w:r>
        <w:rPr>
          <w:rFonts w:hint="eastAsia"/>
        </w:rPr>
        <w:t>SIM：</w:t>
      </w:r>
    </w:p>
    <w:p>
      <w:pPr>
        <w:pStyle w:val="11"/>
      </w:pPr>
      <m:oMathPara>
        <m:oMath>
          <m:r>
            <m:rPr/>
            <m:t>SIM</m:t>
          </m:r>
          <m:r>
            <m:rPr>
              <m:sty m:val="p"/>
            </m:rPr>
            <m:t>=</m:t>
          </m:r>
          <m:sSup>
            <m:sSupPr/>
            <m:e>
              <m:r>
                <m:rPr/>
                <m:t>inner</m:t>
              </m:r>
              <m:r>
                <m:rPr>
                  <m:sty m:val="p"/>
                </m:rPr>
                <m:t>_</m:t>
              </m:r>
              <m:r>
                <m:rPr/>
                <m:t>iou</m:t>
              </m:r>
            </m:e>
            <m:sup>
              <m:r>
                <m:rPr/>
                <m:t>θ</m:t>
              </m:r>
            </m:sup>
          </m:sSup>
          <m:r>
            <m:rPr>
              <m:sty m:val="p"/>
            </m:rPr>
            <m:t>−</m:t>
          </m:r>
          <m:sSup>
            <m:sSupPr/>
            <m:e>
              <m:d>
                <m:dPr/>
                <m:e>
                  <m:f>
                    <m:fPr/>
                    <m:num>
                      <m:r>
                        <m:rPr/>
                        <m:t>d</m:t>
                      </m:r>
                      <m:r>
                        <m:rPr>
                          <m:sty m:val="p"/>
                        </m:rPr>
                        <m:t>1</m:t>
                      </m:r>
                    </m:num>
                    <m:den>
                      <m:r>
                        <m:rPr/>
                        <m:t>ℎw</m:t>
                      </m:r>
                    </m:den>
                  </m:f>
                  <m:r>
                    <m:rPr>
                      <m:sty m:val="p"/>
                    </m:rPr>
                    <m:t>+</m:t>
                  </m:r>
                  <m:f>
                    <m:fPr/>
                    <m:num>
                      <m:r>
                        <m:rPr/>
                        <m:t>d</m:t>
                      </m:r>
                      <m:r>
                        <m:rPr>
                          <m:sty m:val="p"/>
                        </m:rPr>
                        <m:t>2</m:t>
                      </m:r>
                    </m:num>
                    <m:den>
                      <m:r>
                        <m:rPr/>
                        <m:t>ℎw</m:t>
                      </m:r>
                    </m:den>
                  </m:f>
                </m:e>
              </m:d>
            </m:e>
            <m:sup>
              <m:r>
                <m:rPr/>
                <m:t>θ</m:t>
              </m:r>
            </m:sup>
          </m:sSup>
          <m:r>
            <m:rPr>
              <m:sty m:val="p"/>
            </m:rPr>
            <m:t>−</m:t>
          </m:r>
          <m:f>
            <m:fPr/>
            <m:num>
              <m:r>
                <m:rPr>
                  <m:sty m:val="p"/>
                </m:rPr>
                <m:t>1</m:t>
              </m:r>
            </m:num>
            <m:den>
              <m:r>
                <m:rPr>
                  <m:sty m:val="p"/>
                </m:rPr>
                <m:t>2</m:t>
              </m:r>
            </m:den>
          </m:f>
          <m:r>
            <m:rPr>
              <m:sty m:val="p"/>
            </m:rPr>
            <m:t>×</m:t>
          </m:r>
          <m:r>
            <m:rPr/>
            <m:t>α</m:t>
          </m:r>
          <m:r>
            <m:rPr>
              <m:sty m:val="p"/>
            </m:rPr>
            <m:t>×</m:t>
          </m:r>
          <m:r>
            <m:rPr/>
            <m:t>γ</m:t>
          </m:r>
        </m:oMath>
      </m:oMathPara>
    </w:p>
    <w:p>
      <w:pPr>
        <w:pStyle w:val="11"/>
      </w:pPr>
      <m:oMathPara>
        <m:oMath>
          <m:sSub>
            <m:sSubPr/>
            <m:e>
              <m:r>
                <m:rPr/>
                <w:rPr>
                  <w:rFonts w:hint="eastAsia"/>
                </w:rPr>
                <m:t>Loss</m:t>
              </m:r>
            </m:e>
            <m:sub>
              <m:r>
                <m:rPr/>
                <m:t>SIM</m:t>
              </m:r>
            </m:sub>
          </m:sSub>
          <m:r>
            <m:rPr>
              <m:sty m:val="p"/>
            </m:rPr>
            <m:t>=1−</m:t>
          </m:r>
          <m:r>
            <m:rPr/>
            <m:t>SIM</m:t>
          </m:r>
          <m:r>
            <m:rPr>
              <m:sty m:val="p"/>
            </m:rPr>
            <m:t>=1−</m:t>
          </m:r>
          <m:sSup>
            <m:sSupPr/>
            <m:e>
              <m:r>
                <m:rPr/>
                <m:t>inne</m:t>
              </m:r>
              <m:sSub>
                <m:sSubPr/>
                <m:e>
                  <m:r>
                    <m:rPr/>
                    <m:t>r</m:t>
                  </m:r>
                </m:e>
                <m:sub>
                  <m:r>
                    <m:rPr/>
                    <m:t>iou</m:t>
                  </m:r>
                </m:sub>
              </m:sSub>
            </m:e>
            <m:sup>
              <m:r>
                <m:rPr/>
                <m:t>θ</m:t>
              </m:r>
            </m:sup>
          </m:sSup>
          <m:r>
            <m:rPr>
              <m:sty m:val="p"/>
            </m:rPr>
            <m:t>+</m:t>
          </m:r>
          <m:sSup>
            <m:sSupPr/>
            <m:e>
              <m:d>
                <m:dPr/>
                <m:e>
                  <m:f>
                    <m:fPr/>
                    <m:num>
                      <m:r>
                        <m:rPr/>
                        <m:t>d</m:t>
                      </m:r>
                      <m:r>
                        <m:rPr>
                          <m:sty m:val="p"/>
                        </m:rPr>
                        <m:t>1</m:t>
                      </m:r>
                    </m:num>
                    <m:den>
                      <m:r>
                        <m:rPr/>
                        <m:t>ℎw</m:t>
                      </m:r>
                    </m:den>
                  </m:f>
                  <m:r>
                    <m:rPr>
                      <m:sty m:val="p"/>
                    </m:rPr>
                    <m:t>+</m:t>
                  </m:r>
                  <m:f>
                    <m:fPr/>
                    <m:num>
                      <m:r>
                        <m:rPr/>
                        <m:t>d</m:t>
                      </m:r>
                      <m:r>
                        <m:rPr>
                          <m:sty m:val="p"/>
                        </m:rPr>
                        <m:t>2</m:t>
                      </m:r>
                    </m:num>
                    <m:den>
                      <m:r>
                        <m:rPr/>
                        <m:t>ℎw</m:t>
                      </m:r>
                    </m:den>
                  </m:f>
                </m:e>
              </m:d>
            </m:e>
            <m:sup>
              <m:r>
                <m:rPr/>
                <m:t>θ</m:t>
              </m:r>
            </m:sup>
          </m:sSup>
          <m:r>
            <m:rPr>
              <m:sty m:val="p"/>
            </m:rPr>
            <m:t>+</m:t>
          </m:r>
          <m:f>
            <m:fPr/>
            <m:num>
              <m:r>
                <m:rPr>
                  <m:sty m:val="p"/>
                </m:rPr>
                <m:t>1</m:t>
              </m:r>
            </m:num>
            <m:den>
              <m:r>
                <m:rPr>
                  <m:sty m:val="p"/>
                </m:rPr>
                <m:t>2</m:t>
              </m:r>
            </m:den>
          </m:f>
          <m:r>
            <m:rPr>
              <m:sty m:val="p"/>
            </m:rPr>
            <m:t>×</m:t>
          </m:r>
          <m:r>
            <m:rPr/>
            <m:t>α</m:t>
          </m:r>
          <m:r>
            <m:rPr>
              <m:sty m:val="p"/>
            </m:rPr>
            <m:t>×</m:t>
          </m:r>
          <m:r>
            <m:rPr/>
            <m:t>γ</m:t>
          </m:r>
        </m:oMath>
      </m:oMathPara>
    </w:p>
    <w:p>
      <w:pPr>
        <w:pStyle w:val="11"/>
        <w:rPr>
          <w:rFonts w:hint="eastAsia"/>
        </w:rPr>
      </w:pPr>
    </w:p>
    <w:p>
      <w:pPr>
        <w:pStyle w:val="11"/>
      </w:pPr>
      <w:r>
        <w:rPr>
          <w:rFonts w:hint="eastAsia"/>
        </w:rPr>
        <w:t>exp:</w:t>
      </w:r>
    </w:p>
    <w:p>
      <w:pPr>
        <w:pStyle w:val="11"/>
      </w:pPr>
      <w:r>
        <w:rPr>
          <w:rFonts w:hint="eastAsia"/>
        </w:rPr>
        <w:t>实验：</w:t>
      </w:r>
    </w:p>
    <w:p>
      <w:pPr>
        <w:tabs>
          <w:tab w:val="left" w:pos="312"/>
        </w:tabs>
      </w:pPr>
      <w:r>
        <w:rPr>
          <w:rFonts w:hint="eastAsia"/>
        </w:rPr>
        <w:t>1</w:t>
      </w:r>
      <w:r>
        <w:t>.</w:t>
      </w:r>
      <w:r>
        <w:rPr>
          <w:rFonts w:hint="eastAsia"/>
        </w:rPr>
        <w:t>实验环境与设置</w:t>
      </w:r>
    </w:p>
    <w:p>
      <w:pPr>
        <w:ind w:firstLine="480" w:firstLineChars="200"/>
      </w:pPr>
      <w:r>
        <w:rPr>
          <w:rFonts w:hint="eastAsia"/>
        </w:rPr>
        <w:t>本文在NVIDIA A40上进行所有实验。所有模型都基于深度学习框架PyTorch 1.1</w:t>
      </w:r>
      <w:r>
        <w:t>3</w:t>
      </w:r>
      <w:r>
        <w:rPr>
          <w:rFonts w:hint="eastAsia"/>
        </w:rPr>
        <w:t>.</w:t>
      </w:r>
      <w:r>
        <w:t>1</w:t>
      </w:r>
      <w:r>
        <w:rPr>
          <w:rFonts w:hint="eastAsia"/>
        </w:rPr>
        <w:t>。设置随机数种子seed为0，初始学习率设置为0.0001，权重衰减为0.0001 ，热身迭代设置为2000,总训练轮数设置为300轮，批量大小设置为4。为了训练和验证，将oilpalmuav数据集中的图像大小调整为640×640。</w:t>
      </w:r>
    </w:p>
    <w:p>
      <w:r>
        <w:rPr>
          <w:rFonts w:hint="eastAsia"/>
        </w:rPr>
        <w:t>2.实验数据集</w:t>
      </w:r>
    </w:p>
    <w:p>
      <w:pPr>
        <w:ind w:firstLine="480" w:firstLineChars="200"/>
      </w:pPr>
      <w:r>
        <w:rPr>
          <w:rFonts w:hint="eastAsia"/>
        </w:rPr>
        <w:t>现实世界中，配备摄像头的无人机已被快速部署到农业的众多应用领域，包括农业巡检、病虫草害防治，生长监测，防火就火。本文使用了oilpalmuav数据集对模型在无人机场景下的农作物生长检测进行了训练和测试，该数据集在不同的气候变化、拍摄角度、明暗变化的环境下捕捉。包含3999张无人机拍摄训练图像和500张捕获的验证图像。该数据集共包含5个类别,分别为health oilpalm dead oilpalm、dismanaged oilpalm、yellow oilpalm、small oilpalm。表1展示了数据集中各类别的实例分布情况。</w:t>
      </w:r>
    </w:p>
    <w:p>
      <w:pPr>
        <w:jc w:val="center"/>
        <w:rPr>
          <w:rFonts w:eastAsia="宋体"/>
          <w:sz w:val="21"/>
          <w:szCs w:val="21"/>
        </w:rPr>
      </w:pPr>
      <w:r>
        <w:rPr>
          <w:rFonts w:hint="eastAsia"/>
          <w:sz w:val="21"/>
          <w:szCs w:val="21"/>
        </w:rPr>
        <w:t xml:space="preserve">表1 </w:t>
      </w:r>
      <w:r>
        <w:rPr>
          <w:rFonts w:hint="eastAsia"/>
          <w:sz w:val="21"/>
          <w:szCs w:val="21"/>
          <w:lang w:eastAsia="zh-CN"/>
        </w:rPr>
        <w:t>oilpalmuav</w:t>
      </w:r>
      <w:r>
        <w:rPr>
          <w:rFonts w:hint="eastAsia"/>
          <w:sz w:val="21"/>
          <w:szCs w:val="21"/>
        </w:rPr>
        <w:t>数据集各个类别实例数量分布</w:t>
      </w:r>
    </w:p>
    <w:tbl>
      <w:tblPr>
        <w:tblStyle w:val="20"/>
        <w:tblW w:w="374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670"/>
        <w:gridCol w:w="928"/>
        <w:gridCol w:w="936"/>
        <w:gridCol w:w="705"/>
        <w:gridCol w:w="981"/>
        <w:gridCol w:w="705"/>
        <w:gridCol w:w="8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920" w:type="pct"/>
            <w:tcBorders>
              <w:top w:val="single" w:color="auto" w:sz="12" w:space="0"/>
              <w:left w:val="nil"/>
              <w:bottom w:val="single" w:color="auto" w:sz="8" w:space="0"/>
              <w:right w:val="nil"/>
            </w:tcBorders>
            <w:vAlign w:val="center"/>
          </w:tcPr>
          <w:p>
            <w:pPr>
              <w:widowControl/>
              <w:jc w:val="center"/>
              <w:textAlignment w:val="center"/>
              <w:rPr>
                <w:rFonts w:eastAsia="等线"/>
                <w:sz w:val="16"/>
                <w:szCs w:val="16"/>
              </w:rPr>
            </w:pPr>
            <w:bookmarkStart w:id="13" w:name="OLE_LINK40"/>
            <w:r>
              <w:rPr>
                <w:rFonts w:eastAsia="等线"/>
                <w:kern w:val="0"/>
                <w:sz w:val="16"/>
                <w:szCs w:val="16"/>
                <w:lang w:bidi="ar"/>
              </w:rPr>
              <w:t>categories</w:t>
            </w:r>
          </w:p>
        </w:tc>
        <w:tc>
          <w:tcPr>
            <w:tcW w:w="551" w:type="pct"/>
            <w:tcBorders>
              <w:top w:val="single" w:color="auto" w:sz="12" w:space="0"/>
              <w:left w:val="nil"/>
              <w:bottom w:val="single" w:color="auto" w:sz="8" w:space="0"/>
              <w:right w:val="nil"/>
            </w:tcBorders>
            <w:vAlign w:val="center"/>
          </w:tcPr>
          <w:p>
            <w:pPr>
              <w:widowControl/>
              <w:jc w:val="center"/>
              <w:textAlignment w:val="center"/>
              <w:rPr>
                <w:rFonts w:hint="default" w:eastAsia="等线"/>
                <w:kern w:val="0"/>
                <w:sz w:val="16"/>
                <w:szCs w:val="16"/>
                <w:lang w:val="en-US" w:eastAsia="zh-CN" w:bidi="ar"/>
              </w:rPr>
            </w:pPr>
            <w:r>
              <w:rPr>
                <w:rFonts w:hint="eastAsia" w:eastAsia="等线"/>
                <w:kern w:val="0"/>
                <w:sz w:val="16"/>
                <w:szCs w:val="16"/>
                <w:lang w:val="en-US" w:eastAsia="zh-CN" w:bidi="ar"/>
              </w:rPr>
              <w:t>images</w:t>
            </w:r>
          </w:p>
        </w:tc>
        <w:tc>
          <w:tcPr>
            <w:tcW w:w="551" w:type="pct"/>
            <w:tcBorders>
              <w:top w:val="single" w:color="auto" w:sz="12" w:space="0"/>
              <w:left w:val="nil"/>
              <w:bottom w:val="single" w:color="auto" w:sz="8" w:space="0"/>
              <w:right w:val="nil"/>
            </w:tcBorders>
            <w:vAlign w:val="center"/>
          </w:tcPr>
          <w:p>
            <w:pPr>
              <w:widowControl/>
              <w:jc w:val="center"/>
              <w:textAlignment w:val="center"/>
              <w:rPr>
                <w:sz w:val="16"/>
                <w:szCs w:val="16"/>
              </w:rPr>
            </w:pPr>
            <w:r>
              <w:rPr>
                <w:rFonts w:hint="eastAsia" w:eastAsia="等线"/>
                <w:kern w:val="0"/>
                <w:sz w:val="16"/>
                <w:szCs w:val="16"/>
                <w:lang w:bidi="ar"/>
              </w:rPr>
              <w:t>oilpalm</w:t>
            </w:r>
          </w:p>
        </w:tc>
        <w:tc>
          <w:tcPr>
            <w:tcW w:w="551" w:type="pct"/>
            <w:tcBorders>
              <w:top w:val="single" w:color="auto" w:sz="12" w:space="0"/>
              <w:left w:val="nil"/>
              <w:bottom w:val="single" w:color="auto" w:sz="8" w:space="0"/>
              <w:right w:val="nil"/>
            </w:tcBorders>
            <w:vAlign w:val="center"/>
          </w:tcPr>
          <w:p>
            <w:pPr>
              <w:widowControl/>
              <w:jc w:val="center"/>
              <w:textAlignment w:val="center"/>
              <w:rPr>
                <w:sz w:val="16"/>
                <w:szCs w:val="16"/>
              </w:rPr>
            </w:pPr>
            <w:r>
              <w:rPr>
                <w:rFonts w:hint="eastAsia" w:eastAsia="等线"/>
                <w:kern w:val="0"/>
                <w:sz w:val="16"/>
                <w:szCs w:val="16"/>
                <w:lang w:bidi="ar"/>
              </w:rPr>
              <w:t>health oilpalm</w:t>
            </w:r>
          </w:p>
        </w:tc>
        <w:tc>
          <w:tcPr>
            <w:tcW w:w="551" w:type="pct"/>
            <w:tcBorders>
              <w:top w:val="single" w:color="auto" w:sz="12" w:space="0"/>
              <w:left w:val="nil"/>
              <w:bottom w:val="single" w:color="auto" w:sz="8" w:space="0"/>
              <w:right w:val="nil"/>
            </w:tcBorders>
            <w:vAlign w:val="center"/>
          </w:tcPr>
          <w:p>
            <w:pPr>
              <w:widowControl/>
              <w:jc w:val="center"/>
              <w:textAlignment w:val="center"/>
              <w:rPr>
                <w:sz w:val="16"/>
                <w:szCs w:val="16"/>
              </w:rPr>
            </w:pPr>
            <w:r>
              <w:rPr>
                <w:rFonts w:hint="eastAsia"/>
                <w:sz w:val="16"/>
                <w:szCs w:val="16"/>
              </w:rPr>
              <w:t>dead</w:t>
            </w:r>
          </w:p>
          <w:p>
            <w:pPr>
              <w:widowControl/>
              <w:jc w:val="center"/>
              <w:textAlignment w:val="center"/>
              <w:rPr>
                <w:sz w:val="16"/>
                <w:szCs w:val="16"/>
              </w:rPr>
            </w:pPr>
            <w:r>
              <w:rPr>
                <w:rFonts w:hint="eastAsia"/>
                <w:sz w:val="16"/>
                <w:szCs w:val="16"/>
              </w:rPr>
              <w:t>oilpalm</w:t>
            </w:r>
          </w:p>
        </w:tc>
        <w:tc>
          <w:tcPr>
            <w:tcW w:w="767" w:type="pct"/>
            <w:tcBorders>
              <w:top w:val="single" w:color="auto" w:sz="12" w:space="0"/>
              <w:left w:val="nil"/>
              <w:bottom w:val="single" w:color="auto" w:sz="8" w:space="0"/>
              <w:right w:val="nil"/>
            </w:tcBorders>
            <w:vAlign w:val="center"/>
          </w:tcPr>
          <w:p>
            <w:pPr>
              <w:widowControl/>
              <w:textAlignment w:val="center"/>
              <w:rPr>
                <w:sz w:val="16"/>
                <w:szCs w:val="16"/>
              </w:rPr>
            </w:pPr>
            <w:r>
              <w:rPr>
                <w:rFonts w:hint="eastAsia"/>
                <w:sz w:val="16"/>
                <w:szCs w:val="16"/>
              </w:rPr>
              <w:t>dismanaged</w:t>
            </w:r>
          </w:p>
          <w:p>
            <w:pPr>
              <w:widowControl/>
              <w:textAlignment w:val="center"/>
              <w:rPr>
                <w:sz w:val="16"/>
                <w:szCs w:val="16"/>
              </w:rPr>
            </w:pPr>
            <w:r>
              <w:rPr>
                <w:rFonts w:hint="eastAsia"/>
                <w:sz w:val="16"/>
                <w:szCs w:val="16"/>
              </w:rPr>
              <w:t>oilpalm</w:t>
            </w:r>
          </w:p>
        </w:tc>
        <w:tc>
          <w:tcPr>
            <w:tcW w:w="551" w:type="pct"/>
            <w:tcBorders>
              <w:top w:val="single" w:color="auto" w:sz="12" w:space="0"/>
              <w:left w:val="nil"/>
              <w:bottom w:val="single" w:color="auto" w:sz="8" w:space="0"/>
              <w:right w:val="nil"/>
            </w:tcBorders>
            <w:vAlign w:val="center"/>
          </w:tcPr>
          <w:p>
            <w:pPr>
              <w:widowControl/>
              <w:jc w:val="center"/>
              <w:textAlignment w:val="center"/>
              <w:rPr>
                <w:sz w:val="16"/>
                <w:szCs w:val="16"/>
              </w:rPr>
            </w:pPr>
            <w:r>
              <w:rPr>
                <w:rFonts w:hint="eastAsia"/>
                <w:sz w:val="16"/>
                <w:szCs w:val="16"/>
              </w:rPr>
              <w:t>yellow oilpalm</w:t>
            </w:r>
          </w:p>
        </w:tc>
        <w:tc>
          <w:tcPr>
            <w:tcW w:w="551" w:type="pct"/>
            <w:tcBorders>
              <w:top w:val="single" w:color="auto" w:sz="12" w:space="0"/>
              <w:left w:val="nil"/>
              <w:bottom w:val="single" w:color="auto" w:sz="8" w:space="0"/>
              <w:right w:val="nil"/>
            </w:tcBorders>
            <w:vAlign w:val="center"/>
          </w:tcPr>
          <w:p>
            <w:pPr>
              <w:widowControl/>
              <w:jc w:val="center"/>
              <w:textAlignment w:val="center"/>
              <w:rPr>
                <w:sz w:val="16"/>
                <w:szCs w:val="16"/>
              </w:rPr>
            </w:pPr>
            <w:r>
              <w:rPr>
                <w:rFonts w:hint="eastAsia"/>
                <w:sz w:val="16"/>
                <w:szCs w:val="16"/>
              </w:rPr>
              <w:t>small oilpalm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20" w:type="pct"/>
            <w:tcBorders>
              <w:top w:val="single" w:color="auto" w:sz="8" w:space="0"/>
              <w:left w:val="nil"/>
              <w:bottom w:val="single" w:color="auto" w:sz="8" w:space="0"/>
              <w:right w:val="nil"/>
            </w:tcBorders>
          </w:tcPr>
          <w:p>
            <w:pPr>
              <w:jc w:val="center"/>
              <w:rPr>
                <w:rFonts w:eastAsia="宋体"/>
                <w:sz w:val="16"/>
                <w:szCs w:val="16"/>
              </w:rPr>
            </w:pPr>
            <w:r>
              <w:rPr>
                <w:rFonts w:hint="eastAsia"/>
                <w:sz w:val="16"/>
                <w:szCs w:val="16"/>
                <w:lang w:val="en-US" w:eastAsia="zh-CN"/>
              </w:rPr>
              <w:t>train_</w:t>
            </w:r>
            <w:r>
              <w:rPr>
                <w:sz w:val="16"/>
                <w:szCs w:val="16"/>
              </w:rPr>
              <w:t>instances</w:t>
            </w:r>
          </w:p>
        </w:tc>
        <w:tc>
          <w:tcPr>
            <w:tcW w:w="551" w:type="pct"/>
            <w:tcBorders>
              <w:top w:val="single" w:color="auto" w:sz="8" w:space="0"/>
              <w:left w:val="nil"/>
              <w:bottom w:val="single" w:color="auto" w:sz="8" w:space="0"/>
              <w:right w:val="nil"/>
            </w:tcBorders>
            <w:vAlign w:val="center"/>
          </w:tcPr>
          <w:p>
            <w:pPr>
              <w:jc w:val="center"/>
              <w:rPr>
                <w:rFonts w:hint="default"/>
                <w:sz w:val="16"/>
                <w:szCs w:val="16"/>
                <w:lang w:val="en-US" w:eastAsia="zh-CN"/>
              </w:rPr>
            </w:pPr>
            <w:r>
              <w:rPr>
                <w:rFonts w:hint="eastAsia"/>
                <w:sz w:val="16"/>
                <w:szCs w:val="16"/>
                <w:lang w:val="en-US" w:eastAsia="zh-CN"/>
              </w:rPr>
              <w:t>3999</w:t>
            </w:r>
          </w:p>
        </w:tc>
        <w:tc>
          <w:tcPr>
            <w:tcW w:w="551" w:type="pct"/>
            <w:tcBorders>
              <w:top w:val="single" w:color="auto" w:sz="8" w:space="0"/>
              <w:left w:val="nil"/>
              <w:bottom w:val="single" w:color="auto" w:sz="8" w:space="0"/>
              <w:right w:val="nil"/>
            </w:tcBorders>
            <w:vAlign w:val="center"/>
          </w:tcPr>
          <w:p>
            <w:pPr>
              <w:widowControl/>
              <w:jc w:val="center"/>
              <w:textAlignment w:val="center"/>
              <w:rPr>
                <w:sz w:val="16"/>
                <w:szCs w:val="16"/>
              </w:rPr>
            </w:pPr>
            <w:r>
              <w:rPr>
                <w:rFonts w:hint="eastAsia"/>
                <w:lang w:val="en-US" w:eastAsia="zh-CN"/>
              </w:rPr>
              <w:t>262811</w:t>
            </w:r>
          </w:p>
        </w:tc>
        <w:tc>
          <w:tcPr>
            <w:tcW w:w="551" w:type="pct"/>
            <w:tcBorders>
              <w:top w:val="single" w:color="auto" w:sz="8" w:space="0"/>
              <w:left w:val="nil"/>
              <w:bottom w:val="single" w:color="auto" w:sz="8" w:space="0"/>
              <w:right w:val="nil"/>
            </w:tcBorders>
            <w:vAlign w:val="center"/>
          </w:tcPr>
          <w:p>
            <w:pPr>
              <w:widowControl/>
              <w:jc w:val="center"/>
              <w:textAlignment w:val="center"/>
              <w:rPr>
                <w:sz w:val="16"/>
                <w:szCs w:val="16"/>
              </w:rPr>
            </w:pPr>
            <w:r>
              <w:rPr>
                <w:rFonts w:hint="eastAsia"/>
                <w:lang w:val="en-US" w:eastAsia="zh-CN"/>
              </w:rPr>
              <w:t>201303</w:t>
            </w:r>
          </w:p>
        </w:tc>
        <w:tc>
          <w:tcPr>
            <w:tcW w:w="551" w:type="pct"/>
            <w:tcBorders>
              <w:top w:val="single" w:color="auto" w:sz="8" w:space="0"/>
              <w:left w:val="nil"/>
              <w:bottom w:val="single" w:color="auto" w:sz="8" w:space="0"/>
              <w:right w:val="nil"/>
            </w:tcBorders>
            <w:vAlign w:val="center"/>
          </w:tcPr>
          <w:p>
            <w:pPr>
              <w:widowControl/>
              <w:jc w:val="center"/>
              <w:textAlignment w:val="center"/>
              <w:rPr>
                <w:sz w:val="16"/>
                <w:szCs w:val="16"/>
              </w:rPr>
            </w:pPr>
            <w:r>
              <w:rPr>
                <w:rFonts w:hint="eastAsia"/>
                <w:lang w:val="en-US" w:eastAsia="zh-CN"/>
              </w:rPr>
              <w:t>599</w:t>
            </w:r>
          </w:p>
        </w:tc>
        <w:tc>
          <w:tcPr>
            <w:tcW w:w="767" w:type="pct"/>
            <w:tcBorders>
              <w:top w:val="single" w:color="auto" w:sz="8" w:space="0"/>
              <w:left w:val="nil"/>
              <w:bottom w:val="single" w:color="auto" w:sz="8" w:space="0"/>
              <w:right w:val="nil"/>
            </w:tcBorders>
            <w:vAlign w:val="center"/>
          </w:tcPr>
          <w:p>
            <w:pPr>
              <w:widowControl/>
              <w:jc w:val="center"/>
              <w:textAlignment w:val="center"/>
              <w:rPr>
                <w:sz w:val="16"/>
                <w:szCs w:val="16"/>
              </w:rPr>
            </w:pPr>
            <w:r>
              <w:rPr>
                <w:rFonts w:hint="eastAsia"/>
                <w:lang w:val="en-US" w:eastAsia="zh-CN"/>
              </w:rPr>
              <w:t xml:space="preserve">953 </w:t>
            </w:r>
          </w:p>
        </w:tc>
        <w:tc>
          <w:tcPr>
            <w:tcW w:w="551" w:type="pct"/>
            <w:tcBorders>
              <w:top w:val="single" w:color="auto" w:sz="8" w:space="0"/>
              <w:left w:val="nil"/>
              <w:bottom w:val="single" w:color="auto" w:sz="8" w:space="0"/>
              <w:right w:val="nil"/>
            </w:tcBorders>
            <w:vAlign w:val="center"/>
          </w:tcPr>
          <w:p>
            <w:pPr>
              <w:widowControl/>
              <w:jc w:val="center"/>
              <w:textAlignment w:val="center"/>
              <w:rPr>
                <w:sz w:val="16"/>
                <w:szCs w:val="16"/>
              </w:rPr>
            </w:pPr>
            <w:r>
              <w:rPr>
                <w:rFonts w:hint="eastAsia"/>
                <w:lang w:val="en-US" w:eastAsia="zh-CN"/>
              </w:rPr>
              <w:t xml:space="preserve">3103 </w:t>
            </w:r>
          </w:p>
        </w:tc>
        <w:tc>
          <w:tcPr>
            <w:tcW w:w="551" w:type="pct"/>
            <w:tcBorders>
              <w:top w:val="single" w:color="auto" w:sz="8" w:space="0"/>
              <w:left w:val="nil"/>
              <w:bottom w:val="single" w:color="auto" w:sz="8" w:space="0"/>
              <w:right w:val="nil"/>
            </w:tcBorders>
            <w:vAlign w:val="center"/>
          </w:tcPr>
          <w:p>
            <w:pPr>
              <w:widowControl/>
              <w:jc w:val="center"/>
              <w:textAlignment w:val="center"/>
              <w:rPr>
                <w:sz w:val="16"/>
                <w:szCs w:val="16"/>
              </w:rPr>
            </w:pPr>
            <w:r>
              <w:rPr>
                <w:rFonts w:hint="eastAsia"/>
                <w:lang w:val="en-US" w:eastAsia="zh-CN"/>
              </w:rPr>
              <w:t>56893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20" w:type="pct"/>
            <w:tcBorders>
              <w:top w:val="single" w:color="auto" w:sz="8" w:space="0"/>
              <w:left w:val="nil"/>
              <w:bottom w:val="single" w:color="auto" w:sz="8" w:space="0"/>
              <w:right w:val="nil"/>
            </w:tcBorders>
          </w:tcPr>
          <w:p>
            <w:pPr>
              <w:jc w:val="center"/>
              <w:rPr>
                <w:rFonts w:hint="default"/>
                <w:sz w:val="16"/>
                <w:szCs w:val="16"/>
                <w:lang w:val="en-US" w:eastAsia="zh-CN"/>
              </w:rPr>
            </w:pPr>
            <w:r>
              <w:rPr>
                <w:rFonts w:hint="eastAsia"/>
                <w:sz w:val="16"/>
                <w:szCs w:val="16"/>
                <w:lang w:val="en-US" w:eastAsia="zh-CN"/>
              </w:rPr>
              <w:t>val_instances</w:t>
            </w:r>
          </w:p>
        </w:tc>
        <w:tc>
          <w:tcPr>
            <w:tcW w:w="551" w:type="pct"/>
            <w:tcBorders>
              <w:top w:val="single" w:color="auto" w:sz="8" w:space="0"/>
              <w:left w:val="nil"/>
              <w:bottom w:val="single" w:color="auto" w:sz="8" w:space="0"/>
              <w:right w:val="nil"/>
            </w:tcBorders>
            <w:vAlign w:val="center"/>
          </w:tcPr>
          <w:p>
            <w:pPr>
              <w:jc w:val="center"/>
              <w:rPr>
                <w:rFonts w:hint="default"/>
                <w:sz w:val="16"/>
                <w:szCs w:val="16"/>
                <w:lang w:val="en-US" w:eastAsia="zh-CN"/>
              </w:rPr>
            </w:pPr>
            <w:r>
              <w:rPr>
                <w:rFonts w:hint="eastAsia"/>
                <w:sz w:val="16"/>
                <w:szCs w:val="16"/>
                <w:lang w:val="en-US" w:eastAsia="zh-CN"/>
              </w:rPr>
              <w:t>500</w:t>
            </w:r>
          </w:p>
        </w:tc>
        <w:tc>
          <w:tcPr>
            <w:tcW w:w="551" w:type="pct"/>
            <w:tcBorders>
              <w:top w:val="single" w:color="auto" w:sz="8" w:space="0"/>
              <w:left w:val="nil"/>
              <w:bottom w:val="single" w:color="auto" w:sz="8" w:space="0"/>
              <w:right w:val="nil"/>
            </w:tcBorders>
            <w:vAlign w:val="center"/>
          </w:tcPr>
          <w:p>
            <w:pPr>
              <w:widowControl/>
              <w:jc w:val="center"/>
              <w:textAlignment w:val="center"/>
              <w:rPr>
                <w:rFonts w:hint="eastAsia"/>
                <w:sz w:val="16"/>
                <w:szCs w:val="16"/>
              </w:rPr>
            </w:pPr>
            <w:r>
              <w:rPr>
                <w:rFonts w:hint="eastAsia"/>
                <w:sz w:val="16"/>
                <w:szCs w:val="16"/>
              </w:rPr>
              <w:t xml:space="preserve"> 32846 </w:t>
            </w:r>
          </w:p>
        </w:tc>
        <w:tc>
          <w:tcPr>
            <w:tcW w:w="551" w:type="pct"/>
            <w:tcBorders>
              <w:top w:val="single" w:color="auto" w:sz="8" w:space="0"/>
              <w:left w:val="nil"/>
              <w:bottom w:val="single" w:color="auto" w:sz="8" w:space="0"/>
              <w:right w:val="nil"/>
            </w:tcBorders>
            <w:vAlign w:val="center"/>
          </w:tcPr>
          <w:p>
            <w:pPr>
              <w:widowControl/>
              <w:jc w:val="center"/>
              <w:textAlignment w:val="center"/>
              <w:rPr>
                <w:rFonts w:hint="eastAsia"/>
                <w:sz w:val="16"/>
                <w:szCs w:val="16"/>
              </w:rPr>
            </w:pPr>
            <w:r>
              <w:rPr>
                <w:rFonts w:hint="eastAsia"/>
                <w:sz w:val="16"/>
                <w:szCs w:val="16"/>
              </w:rPr>
              <w:t>24884</w:t>
            </w:r>
          </w:p>
        </w:tc>
        <w:tc>
          <w:tcPr>
            <w:tcW w:w="551" w:type="pct"/>
            <w:tcBorders>
              <w:top w:val="single" w:color="auto" w:sz="8" w:space="0"/>
              <w:left w:val="nil"/>
              <w:bottom w:val="single" w:color="auto" w:sz="8" w:space="0"/>
              <w:right w:val="nil"/>
            </w:tcBorders>
            <w:vAlign w:val="center"/>
          </w:tcPr>
          <w:p>
            <w:pPr>
              <w:widowControl/>
              <w:jc w:val="center"/>
              <w:textAlignment w:val="center"/>
              <w:rPr>
                <w:rFonts w:hint="eastAsia"/>
                <w:sz w:val="16"/>
                <w:szCs w:val="16"/>
              </w:rPr>
            </w:pPr>
            <w:r>
              <w:rPr>
                <w:rFonts w:hint="eastAsia"/>
                <w:sz w:val="16"/>
                <w:szCs w:val="16"/>
              </w:rPr>
              <w:t xml:space="preserve">61 </w:t>
            </w:r>
          </w:p>
        </w:tc>
        <w:tc>
          <w:tcPr>
            <w:tcW w:w="767" w:type="pct"/>
            <w:tcBorders>
              <w:top w:val="single" w:color="auto" w:sz="8" w:space="0"/>
              <w:left w:val="nil"/>
              <w:bottom w:val="single" w:color="auto" w:sz="8" w:space="0"/>
              <w:right w:val="nil"/>
            </w:tcBorders>
            <w:vAlign w:val="center"/>
          </w:tcPr>
          <w:p>
            <w:pPr>
              <w:widowControl/>
              <w:jc w:val="center"/>
              <w:textAlignment w:val="center"/>
              <w:rPr>
                <w:rFonts w:hint="eastAsia"/>
                <w:sz w:val="16"/>
                <w:szCs w:val="16"/>
              </w:rPr>
            </w:pPr>
            <w:r>
              <w:rPr>
                <w:rFonts w:hint="eastAsia"/>
                <w:sz w:val="16"/>
                <w:szCs w:val="16"/>
              </w:rPr>
              <w:t xml:space="preserve">95 </w:t>
            </w:r>
          </w:p>
        </w:tc>
        <w:tc>
          <w:tcPr>
            <w:tcW w:w="551" w:type="pct"/>
            <w:tcBorders>
              <w:top w:val="single" w:color="auto" w:sz="8" w:space="0"/>
              <w:left w:val="nil"/>
              <w:bottom w:val="single" w:color="auto" w:sz="8" w:space="0"/>
              <w:right w:val="nil"/>
            </w:tcBorders>
            <w:vAlign w:val="center"/>
          </w:tcPr>
          <w:p>
            <w:pPr>
              <w:widowControl/>
              <w:jc w:val="center"/>
              <w:textAlignment w:val="center"/>
              <w:rPr>
                <w:rFonts w:hint="eastAsia"/>
                <w:sz w:val="16"/>
                <w:szCs w:val="16"/>
              </w:rPr>
            </w:pPr>
            <w:r>
              <w:rPr>
                <w:rFonts w:hint="eastAsia"/>
                <w:sz w:val="16"/>
                <w:szCs w:val="16"/>
              </w:rPr>
              <w:t>411</w:t>
            </w:r>
          </w:p>
        </w:tc>
        <w:tc>
          <w:tcPr>
            <w:tcW w:w="551" w:type="pct"/>
            <w:tcBorders>
              <w:top w:val="single" w:color="auto" w:sz="8" w:space="0"/>
              <w:left w:val="nil"/>
              <w:bottom w:val="single" w:color="auto" w:sz="8" w:space="0"/>
              <w:right w:val="nil"/>
            </w:tcBorders>
            <w:vAlign w:val="center"/>
          </w:tcPr>
          <w:p>
            <w:pPr>
              <w:widowControl/>
              <w:jc w:val="center"/>
              <w:textAlignment w:val="center"/>
              <w:rPr>
                <w:rFonts w:hint="eastAsia"/>
                <w:sz w:val="16"/>
                <w:szCs w:val="16"/>
              </w:rPr>
            </w:pPr>
            <w:r>
              <w:rPr>
                <w:rFonts w:hint="eastAsia"/>
                <w:sz w:val="16"/>
                <w:szCs w:val="16"/>
              </w:rPr>
              <w:t>7395</w:t>
            </w:r>
          </w:p>
        </w:tc>
      </w:tr>
      <w:bookmarkEnd w:id="13"/>
    </w:tbl>
    <w:p>
      <w:pPr>
        <w:pStyle w:val="11"/>
      </w:pPr>
    </w:p>
    <w:p>
      <w:pPr>
        <w:ind w:firstLine="480" w:firstLineChars="200"/>
      </w:pPr>
      <w:r>
        <w:t>按照已有的技术，作者的模型在</w:t>
      </w:r>
      <w:r>
        <w:rPr>
          <w:rFonts w:hint="eastAsia"/>
        </w:rPr>
        <w:t>oilpalmuav</w:t>
      </w:r>
      <w:r>
        <w:t>数据集上进行训练，该数据集是</w:t>
      </w:r>
      <w:r>
        <w:rPr>
          <w:rFonts w:hint="eastAsia"/>
        </w:rPr>
        <w:t>油棕闾</w:t>
      </w:r>
      <w:r>
        <w:t>高质量图像数据集，</w:t>
      </w:r>
      <w:r>
        <w:rPr>
          <w:rFonts w:hint="eastAsia"/>
        </w:rPr>
        <w:t>训练集、测试集、验证集分别</w:t>
      </w:r>
      <w:r>
        <w:t>有</w:t>
      </w:r>
      <w:r>
        <w:rPr>
          <w:rFonts w:hint="eastAsia"/>
        </w:rPr>
        <w:t>3999</w:t>
      </w:r>
      <w:r>
        <w:t>张</w:t>
      </w:r>
      <w:r>
        <w:rPr>
          <w:rFonts w:hint="eastAsia"/>
        </w:rPr>
        <w:t>、500张、500张</w:t>
      </w:r>
      <w:r>
        <w:t>图像。</w:t>
      </w:r>
    </w:p>
    <w:p>
      <w:pPr>
        <w:ind w:firstLine="480" w:firstLineChars="200"/>
        <w:rPr>
          <w:rFonts w:hint="default" w:eastAsia="仿宋"/>
          <w:lang w:val="en-US" w:eastAsia="zh-CN"/>
        </w:rPr>
      </w:pPr>
    </w:p>
    <w:p>
      <w:pPr>
        <w:pStyle w:val="11"/>
      </w:pPr>
      <w:r>
        <w:rPr>
          <w:rFonts w:hint="eastAsia"/>
        </w:rPr>
        <w:t>3、指标</w:t>
      </w:r>
    </w:p>
    <w:p>
      <w:pPr>
        <w:ind w:firstLine="480" w:firstLineChars="200"/>
      </w:pPr>
      <w:r>
        <w:rPr>
          <w:rFonts w:hint="eastAsia"/>
        </w:rPr>
        <w:t>为了准确评估改进模型在无人机航拍图像上的性能,本文采用了目标检测中常用的评估模型性能的评价指标,主要包括平均准确率Precision、平均召回率Recall、APval、AP50、F1-score作为评估指标。准确率和召回率的计算公式如公式9、10所示：</w:t>
      </w:r>
    </w:p>
    <w:p>
      <w:pPr>
        <w:jc w:val="right"/>
        <w:rPr>
          <w:position w:val="-24"/>
        </w:rPr>
      </w:pPr>
      <w:r>
        <w:rPr>
          <w:rFonts w:hint="eastAsia" w:eastAsia="宋体"/>
          <w:position w:val="-10"/>
        </w:rPr>
        <w:object>
          <v:shape id="_x0000_i1036" o:spt="75" type="#_x0000_t75" style="height:16.8pt;width:9pt;" o:ole="t" filled="f" o:preferrelative="t" stroked="f" coordsize="21600,21600">
            <v:path/>
            <v:fill on="f" focussize="0,0"/>
            <v:stroke on="f" joinstyle="miter"/>
            <v:imagedata r:id="rId33" o:title=""/>
            <o:lock v:ext="edit" aspectratio="t"/>
            <w10:wrap type="none"/>
            <w10:anchorlock/>
          </v:shape>
          <o:OLEObject Type="Embed" ProgID="Equation.3" ShapeID="_x0000_i1036" DrawAspect="Content" ObjectID="_1468075736" r:id="rId32">
            <o:LockedField>false</o:LockedField>
          </o:OLEObject>
        </w:object>
      </w:r>
      <m:oMath>
        <m:r>
          <m:rPr>
            <m:sty m:val="p"/>
          </m:rPr>
          <w:rPr>
            <w:rFonts w:ascii="Cambria Math" w:hAnsi="Cambria Math" w:eastAsia="宋体" w:cstheme="minorBidi"/>
            <w:position w:val="-24"/>
          </w:rPr>
          <w:object>
            <v:shape id="_x0000_i1037" o:spt="75" type="#_x0000_t75" style="height:31.2pt;width:103.8pt;" o:ole="t" filled="f" o:preferrelative="t" stroked="f" coordsize="21600,21600">
              <v:path/>
              <v:fill on="f" focussize="0,0"/>
              <v:stroke on="f" joinstyle="miter"/>
              <v:imagedata r:id="rId35" o:title=""/>
              <o:lock v:ext="edit" aspectratio="f"/>
              <w10:wrap type="none"/>
              <w10:anchorlock/>
            </v:shape>
            <o:OLEObject Type="Embed" ProgID="Equation.DSMT4" ShapeID="_x0000_i1037" DrawAspect="Content" ObjectID="_1468075737" r:id="rId34">
              <o:LockedField>false</o:LockedField>
            </o:OLEObject>
          </w:object>
        </m:r>
      </m:oMath>
      <w:r>
        <w:rPr>
          <w:rFonts w:hint="eastAsia" w:hAnsi="Cambria Math" w:cstheme="minorBidi"/>
          <w:position w:val="-24"/>
        </w:rPr>
        <w:tab/>
      </w:r>
      <w:r>
        <w:rPr>
          <w:rFonts w:hint="eastAsia" w:hAnsi="Cambria Math" w:cstheme="minorBidi"/>
          <w:position w:val="-24"/>
        </w:rPr>
        <w:t xml:space="preserve">    </w:t>
      </w:r>
      <w:r>
        <w:rPr>
          <w:rFonts w:hint="eastAsia" w:hAnsi="Cambria Math" w:cstheme="minorBidi"/>
          <w:position w:val="-24"/>
        </w:rPr>
        <w:tab/>
      </w:r>
      <w:r>
        <w:rPr>
          <w:rFonts w:hint="eastAsia" w:hAnsi="Cambria Math" w:cstheme="minorBidi"/>
          <w:position w:val="-24"/>
        </w:rPr>
        <w:tab/>
      </w:r>
      <w:r>
        <w:rPr>
          <w:rFonts w:hint="eastAsia" w:hAnsi="Cambria Math" w:cstheme="minorBidi"/>
          <w:position w:val="-24"/>
        </w:rPr>
        <w:t xml:space="preserve">        </w:t>
      </w:r>
      <w:r>
        <w:rPr>
          <w:rFonts w:hint="eastAsia" w:hAnsi="Cambria Math" w:cstheme="minorBidi"/>
          <w:position w:val="-24"/>
        </w:rPr>
        <w:tab/>
      </w:r>
      <w:r>
        <w:rPr>
          <w:rFonts w:hint="eastAsia" w:hAnsi="Cambria Math" w:cstheme="minorBidi"/>
          <w:position w:val="-24"/>
        </w:rPr>
        <w:t xml:space="preserve">       (9)</w:t>
      </w:r>
    </w:p>
    <w:p>
      <w:pPr>
        <w:wordWrap w:val="0"/>
        <w:jc w:val="right"/>
        <w:rPr>
          <w:position w:val="-24"/>
        </w:rPr>
      </w:pPr>
      <m:oMath>
        <m:r>
          <m:rPr>
            <m:sty m:val="p"/>
          </m:rPr>
          <w:rPr>
            <w:rFonts w:ascii="Cambria Math" w:hAnsi="Cambria Math" w:eastAsia="宋体" w:cstheme="minorBidi"/>
            <w:position w:val="-24"/>
          </w:rPr>
          <w:object>
            <v:shape id="_x0000_i1038" o:spt="75" type="#_x0000_t75" style="height:31.2pt;width:93pt;" o:ole="t" filled="f" o:preferrelative="t" stroked="f" coordsize="21600,21600">
              <v:path/>
              <v:fill on="f" focussize="0,0"/>
              <v:stroke on="f" joinstyle="miter"/>
              <v:imagedata r:id="rId37" o:title=""/>
              <o:lock v:ext="edit" aspectratio="f"/>
              <w10:wrap type="none"/>
              <w10:anchorlock/>
            </v:shape>
            <o:OLEObject Type="Embed" ProgID="Equation.DSMT4" ShapeID="_x0000_i1038" DrawAspect="Content" ObjectID="_1468075738" r:id="rId36">
              <o:LockedField>false</o:LockedField>
            </o:OLEObject>
          </w:object>
        </m:r>
      </m:oMath>
      <w:r>
        <w:rPr>
          <w:rFonts w:hint="eastAsia" w:hAnsi="Cambria Math" w:cstheme="minorBidi"/>
          <w:position w:val="-24"/>
        </w:rPr>
        <w:t xml:space="preserve">                              (10)</w:t>
      </w:r>
    </w:p>
    <w:p>
      <w:pPr>
        <w:ind w:firstLine="480" w:firstLineChars="200"/>
      </w:pPr>
      <w:r>
        <w:rPr>
          <w:rFonts w:hint="eastAsia"/>
        </w:rPr>
        <w:t>TP是检测中能被检测出且是实例的数量，FP是被检测出但被错误的当成背景的数量，FN是没用被检测出来目标的数量。每个类别的准确率和召回率绘制形成的P-R曲线与坐标轴围城的面积即为该类别的平均精度AP，mAP是衡量所有类别精度的常用指标。它是所有类别的AP的平均值，当IoU阈值为0.5时，mAP即为AP50,同理其他精度也是如此，计算公式具体如公式11、12所示：</w:t>
      </w:r>
    </w:p>
    <w:p>
      <w:pPr>
        <w:jc w:val="right"/>
        <w:rPr>
          <w:rFonts w:hAnsi="Cambria Math" w:eastAsia="宋体" w:cstheme="minorBidi"/>
          <w:position w:val="-18"/>
        </w:rPr>
      </w:pPr>
      <m:oMath>
        <m:r>
          <m:rPr>
            <m:sty m:val="p"/>
          </m:rPr>
          <w:rPr>
            <w:rFonts w:ascii="Cambria Math" w:hAnsi="Cambria Math" w:eastAsia="宋体" w:cstheme="minorBidi"/>
            <w:position w:val="-18"/>
          </w:rPr>
          <w:object>
            <v:shape id="_x0000_i1039" o:spt="75" type="#_x0000_t75" style="height:25.8pt;width:75pt;" o:ole="t" filled="f" o:preferrelative="t" stroked="f" coordsize="21600,21600">
              <v:path/>
              <v:fill on="f" focussize="0,0"/>
              <v:stroke on="f" joinstyle="miter"/>
              <v:imagedata r:id="rId39" o:title=""/>
              <o:lock v:ext="edit" aspectratio="f"/>
              <w10:wrap type="none"/>
              <w10:anchorlock/>
            </v:shape>
            <o:OLEObject Type="Embed" ProgID="Equation.DSMT4" ShapeID="_x0000_i1039" DrawAspect="Content" ObjectID="_1468075739" r:id="rId38">
              <o:LockedField>false</o:LockedField>
            </o:OLEObject>
          </w:object>
        </m:r>
      </m:oMath>
      <w:r>
        <w:rPr>
          <w:rFonts w:hint="eastAsia" w:hAnsi="Cambria Math" w:cstheme="minorBidi"/>
          <w:position w:val="-18"/>
        </w:rPr>
        <w:t xml:space="preserve">                               (11)</w:t>
      </w:r>
    </w:p>
    <w:p>
      <w:pPr>
        <w:jc w:val="right"/>
        <w:rPr>
          <w:rFonts w:hAnsi="Cambria Math" w:cstheme="minorBidi"/>
          <w:position w:val="-24"/>
        </w:rPr>
      </w:pPr>
      <m:oMath>
        <m:r>
          <m:rPr>
            <m:sty m:val="p"/>
          </m:rPr>
          <w:rPr>
            <w:rFonts w:ascii="Cambria Math" w:hAnsi="Cambria Math" w:eastAsia="宋体" w:cstheme="minorBidi"/>
            <w:position w:val="-24"/>
          </w:rPr>
          <w:object>
            <v:shape id="_x0000_i1040" o:spt="75" type="#_x0000_t75" style="height:31.2pt;width:88.8pt;" o:ole="t" filled="f" o:preferrelative="t" stroked="f" coordsize="21600,21600">
              <v:path/>
              <v:fill on="f" focussize="0,0"/>
              <v:stroke on="f" joinstyle="miter"/>
              <v:imagedata r:id="rId41" o:title=""/>
              <o:lock v:ext="edit" aspectratio="f"/>
              <w10:wrap type="none"/>
              <w10:anchorlock/>
            </v:shape>
            <o:OLEObject Type="Embed" ProgID="Equation.DSMT4" ShapeID="_x0000_i1040" DrawAspect="Content" ObjectID="_1468075740" r:id="rId40">
              <o:LockedField>false</o:LockedField>
            </o:OLEObject>
          </w:object>
        </m:r>
      </m:oMath>
      <w:r>
        <w:rPr>
          <w:rFonts w:hint="eastAsia" w:hAnsi="Cambria Math" w:cstheme="minorBidi"/>
          <w:position w:val="-24"/>
        </w:rPr>
        <w:t xml:space="preserve">                             (12)</w:t>
      </w:r>
    </w:p>
    <w:p>
      <w:r>
        <w:rPr>
          <w:rFonts w:hint="eastAsia"/>
        </w:rPr>
        <w:t>其中，p(r)表示P-R曲线，m表示目标类别的数量。</w:t>
      </w:r>
    </w:p>
    <w:p>
      <w:r>
        <w:rPr>
          <w:rFonts w:hint="eastAsia"/>
        </w:rPr>
        <w:t>4.消融实验</w:t>
      </w:r>
    </w:p>
    <w:p>
      <w:r>
        <w:t>消融实验在</w:t>
      </w:r>
      <w:r>
        <w:rPr>
          <w:rFonts w:hint="eastAsia"/>
        </w:rPr>
        <w:t>oilpalmuav</w:t>
      </w:r>
      <w:r>
        <w:t>数据集上进行。</w:t>
      </w:r>
      <w:r>
        <w:rPr>
          <w:rFonts w:hint="eastAsia"/>
        </w:rPr>
        <w:t>我们将新型的YOLO官方最新的模型yolov8和RTDETR结合构建新模型RTYO，配置文件使用RTDETR默认配置文件，backbone和scale使用yolov8的设置和预训练文件。使用的CFB、LFPN、SIM方法RTYO进行改进，</w:t>
      </w:r>
      <w:r>
        <w:t>为验证模型各项改进的有效性,以</w:t>
      </w:r>
      <w:r>
        <w:rPr>
          <w:rFonts w:hint="eastAsia"/>
        </w:rPr>
        <w:t>RTYO</w:t>
      </w:r>
      <w:r>
        <w:t>作为基准算法,观测各模块在改进后的实际效果。用</w:t>
      </w:r>
      <w:r>
        <w:rPr>
          <w:rFonts w:hint="eastAsia"/>
        </w:rPr>
        <w:t>准确率</w:t>
      </w:r>
      <w:r>
        <w:t>、召回率、平均精度</w:t>
      </w:r>
      <w:r>
        <w:rPr>
          <w:rFonts w:hint="eastAsia"/>
        </w:rPr>
        <w:t>、F1-score</w:t>
      </w:r>
      <w:r>
        <w:t>作为模块的评价指标。具体消融实验如表</w:t>
      </w:r>
      <w:r>
        <w:rPr>
          <w:rFonts w:hint="eastAsia"/>
        </w:rPr>
        <w:t>2</w:t>
      </w:r>
      <w:r>
        <w:t>所示</w:t>
      </w:r>
      <w:r>
        <w:rPr>
          <w:rFonts w:hint="eastAsia"/>
        </w:rPr>
        <w:t>，最终形成的RTYO方法在Precision、Recall、AP</w:t>
      </w:r>
      <w:r>
        <w:rPr>
          <w:rFonts w:hint="eastAsia"/>
          <w:vertAlign w:val="subscript"/>
        </w:rPr>
        <w:t>50</w:t>
      </w:r>
      <w:r>
        <w:rPr>
          <w:rFonts w:hint="eastAsia"/>
        </w:rPr>
        <w:t>、AP、F1-score评价指标上都较RTDETR-Resnet50有明显提升，针对RTDETR-L、YOLOv8来说，结合了各自优点，平衡了精度和参数量。并且在推理速度FPS、参数量、计算量方面都优于v8的情况下，精度比v8略高。在准确率、召回率、精度方面大幅度高于rtdetr-l。</w:t>
      </w:r>
    </w:p>
    <w:p>
      <w:r>
        <w:rPr>
          <w:rFonts w:hint="eastAsia"/>
        </w:rPr>
        <w:t>在多尺度融合部分改进FPN，设计模块FS结合轻量化上采样算子CARAFE构建出新的FPN，考虑采样过程中。。。。，使用轻量化上采样算子CARAFE,在参数量轻微增加的情况下，使得AP</w:t>
      </w:r>
      <w:r>
        <w:rPr>
          <w:rFonts w:hint="eastAsia"/>
          <w:vertAlign w:val="subscript"/>
        </w:rPr>
        <w:t>S</w:t>
      </w:r>
      <w:r>
        <w:rPr>
          <w:rFonts w:hint="eastAsia"/>
        </w:rPr>
        <w:t>提升了。。。%，在准确率和召回率也有1.4%的提升，说明多尺度融合之间的信息对小目标检测的影响较大。利用c2f推理速度快的特点，结合DBB思想，设计更好的CFB模块，发现在召回率方面进行了2.9%的提升，同时在AP</w:t>
      </w:r>
      <w:r>
        <w:rPr>
          <w:rFonts w:hint="eastAsia"/>
          <w:vertAlign w:val="subscript"/>
        </w:rPr>
        <w:t>val</w:t>
      </w:r>
      <w:r>
        <w:rPr>
          <w:rFonts w:hint="eastAsia"/>
        </w:rPr>
        <w:t>中得到0.6%的提升，说明检测头分离不同任务对模型检测性能有良好的提升作用。根据数据集特点和模型整体结构，利用Inner-iou、Mpdiou的特性，结合阿尔法、CIOU的算子，设计了SIM损失函数，准确率，召回率以及小目标检测效果提升明显，比RTYO在AP</w:t>
      </w:r>
      <w:r>
        <w:rPr>
          <w:rFonts w:hint="eastAsia"/>
          <w:vertAlign w:val="subscript"/>
        </w:rPr>
        <w:t>50</w:t>
      </w:r>
      <w:r>
        <w:rPr>
          <w:rFonts w:hint="eastAsia"/>
        </w:rPr>
        <w:t>指标上有3.5%的提升，同时如表3所示，且根据和现有流行的几种损失函数进行比较，SIM在训练过程中也更快更稳定。</w:t>
      </w:r>
    </w:p>
    <w:p>
      <w:pPr>
        <w:pStyle w:val="11"/>
      </w:pPr>
    </w:p>
    <w:p>
      <w:pPr>
        <w:pStyle w:val="11"/>
      </w:pPr>
    </w:p>
    <w:p>
      <w:pPr>
        <w:pStyle w:val="11"/>
      </w:pPr>
    </w:p>
    <w:p>
      <w:pPr>
        <w:pStyle w:val="11"/>
      </w:pPr>
    </w:p>
    <w:p>
      <w:pPr>
        <w:pStyle w:val="11"/>
      </w:pPr>
      <w:r>
        <w:rPr>
          <w:rFonts w:hint="eastAsia"/>
        </w:rPr>
        <w:t>消融</w:t>
      </w:r>
    </w:p>
    <w:p>
      <w:pPr>
        <w:pStyle w:val="11"/>
      </w:pPr>
      <w:r>
        <w:rPr>
          <w:rFonts w:hint="eastAsia"/>
        </w:rPr>
        <w:t>palm</w:t>
      </w:r>
    </w:p>
    <w:tbl>
      <w:tblPr>
        <w:tblStyle w:val="19"/>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451"/>
        <w:gridCol w:w="465"/>
        <w:gridCol w:w="531"/>
        <w:gridCol w:w="496"/>
        <w:gridCol w:w="590"/>
        <w:gridCol w:w="656"/>
        <w:gridCol w:w="766"/>
        <w:gridCol w:w="85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0" w:type="auto"/>
            <w:tcBorders>
              <w:top w:val="single" w:color="auto" w:sz="12" w:space="0"/>
              <w:left w:val="nil"/>
              <w:bottom w:val="single" w:color="auto" w:sz="8" w:space="0"/>
              <w:right w:val="nil"/>
            </w:tcBorders>
            <w:vAlign w:val="center"/>
          </w:tcPr>
          <w:p>
            <w:pPr>
              <w:rPr>
                <w:b/>
                <w:bCs/>
                <w:sz w:val="16"/>
                <w:szCs w:val="16"/>
              </w:rPr>
            </w:pPr>
            <w:r>
              <w:rPr>
                <w:rFonts w:hint="eastAsia"/>
                <w:b/>
                <w:bCs/>
                <w:sz w:val="16"/>
                <w:szCs w:val="16"/>
              </w:rPr>
              <w:t>method</w:t>
            </w:r>
          </w:p>
        </w:tc>
        <w:tc>
          <w:tcPr>
            <w:tcW w:w="0" w:type="auto"/>
            <w:tcBorders>
              <w:top w:val="single" w:color="auto" w:sz="12" w:space="0"/>
              <w:left w:val="nil"/>
              <w:bottom w:val="single" w:color="auto" w:sz="8" w:space="0"/>
              <w:right w:val="nil"/>
            </w:tcBorders>
            <w:vAlign w:val="center"/>
          </w:tcPr>
          <w:p>
            <w:pPr>
              <w:rPr>
                <w:b/>
                <w:bCs/>
                <w:sz w:val="16"/>
                <w:szCs w:val="16"/>
              </w:rPr>
            </w:pPr>
            <w:r>
              <w:rPr>
                <w:rFonts w:hint="eastAsia"/>
                <w:b/>
                <w:bCs/>
                <w:sz w:val="16"/>
                <w:szCs w:val="16"/>
              </w:rPr>
              <w:t>size</w:t>
            </w:r>
          </w:p>
        </w:tc>
        <w:tc>
          <w:tcPr>
            <w:tcW w:w="0" w:type="auto"/>
            <w:tcBorders>
              <w:top w:val="single" w:color="auto" w:sz="12" w:space="0"/>
              <w:left w:val="nil"/>
              <w:bottom w:val="single" w:color="auto" w:sz="8" w:space="0"/>
              <w:right w:val="nil"/>
            </w:tcBorders>
            <w:vAlign w:val="center"/>
          </w:tcPr>
          <w:p>
            <w:pPr>
              <w:rPr>
                <w:b/>
                <w:bCs/>
                <w:sz w:val="16"/>
                <w:szCs w:val="16"/>
              </w:rPr>
            </w:pPr>
            <w:r>
              <w:rPr>
                <w:rFonts w:hint="eastAsia"/>
                <w:b/>
                <w:bCs/>
                <w:sz w:val="16"/>
                <w:szCs w:val="16"/>
              </w:rPr>
              <w:t>P</w:t>
            </w:r>
          </w:p>
        </w:tc>
        <w:tc>
          <w:tcPr>
            <w:tcW w:w="0" w:type="auto"/>
            <w:tcBorders>
              <w:top w:val="single" w:color="auto" w:sz="12" w:space="0"/>
              <w:left w:val="nil"/>
              <w:bottom w:val="single" w:color="auto" w:sz="8" w:space="0"/>
              <w:right w:val="nil"/>
            </w:tcBorders>
            <w:vAlign w:val="center"/>
          </w:tcPr>
          <w:p>
            <w:pPr>
              <w:rPr>
                <w:b/>
                <w:bCs/>
                <w:sz w:val="16"/>
                <w:szCs w:val="16"/>
              </w:rPr>
            </w:pPr>
            <w:r>
              <w:rPr>
                <w:rFonts w:hint="eastAsia"/>
                <w:b/>
                <w:bCs/>
                <w:sz w:val="16"/>
                <w:szCs w:val="16"/>
              </w:rPr>
              <w:t>Q</w:t>
            </w:r>
          </w:p>
        </w:tc>
        <w:tc>
          <w:tcPr>
            <w:tcW w:w="0" w:type="auto"/>
            <w:tcBorders>
              <w:top w:val="single" w:color="auto" w:sz="12" w:space="0"/>
              <w:left w:val="nil"/>
              <w:bottom w:val="single" w:color="auto" w:sz="8" w:space="0"/>
              <w:right w:val="nil"/>
            </w:tcBorders>
            <w:vAlign w:val="center"/>
          </w:tcPr>
          <w:p>
            <w:pPr>
              <w:rPr>
                <w:b/>
                <w:bCs/>
                <w:sz w:val="16"/>
                <w:szCs w:val="16"/>
              </w:rPr>
            </w:pPr>
            <w:r>
              <w:rPr>
                <w:b/>
                <w:bCs/>
                <w:sz w:val="16"/>
                <w:szCs w:val="16"/>
              </w:rPr>
              <w:t>AP</w:t>
            </w:r>
            <w:r>
              <w:rPr>
                <w:rFonts w:hint="eastAsia"/>
                <w:b/>
                <w:bCs/>
                <w:sz w:val="16"/>
                <w:szCs w:val="16"/>
              </w:rPr>
              <w:t>50</w:t>
            </w:r>
          </w:p>
        </w:tc>
        <w:tc>
          <w:tcPr>
            <w:tcW w:w="0" w:type="auto"/>
            <w:tcBorders>
              <w:top w:val="single" w:color="auto" w:sz="12" w:space="0"/>
              <w:left w:val="nil"/>
              <w:bottom w:val="single" w:color="auto" w:sz="8" w:space="0"/>
              <w:right w:val="nil"/>
            </w:tcBorders>
            <w:vAlign w:val="center"/>
          </w:tcPr>
          <w:p>
            <w:pPr>
              <w:rPr>
                <w:b/>
                <w:bCs/>
                <w:sz w:val="16"/>
                <w:szCs w:val="16"/>
              </w:rPr>
            </w:pPr>
            <w:r>
              <w:rPr>
                <w:rFonts w:hint="eastAsia"/>
                <w:b/>
                <w:bCs/>
                <w:sz w:val="16"/>
                <w:szCs w:val="16"/>
              </w:rPr>
              <w:t>mAP</w:t>
            </w:r>
          </w:p>
        </w:tc>
        <w:tc>
          <w:tcPr>
            <w:tcW w:w="0" w:type="auto"/>
            <w:tcBorders>
              <w:top w:val="single" w:color="auto" w:sz="12" w:space="0"/>
              <w:left w:val="nil"/>
              <w:bottom w:val="single" w:color="auto" w:sz="8" w:space="0"/>
              <w:right w:val="nil"/>
            </w:tcBorders>
            <w:vAlign w:val="center"/>
          </w:tcPr>
          <w:p>
            <w:pPr>
              <w:rPr>
                <w:b/>
                <w:bCs/>
                <w:sz w:val="16"/>
                <w:szCs w:val="16"/>
              </w:rPr>
            </w:pPr>
            <w:r>
              <w:rPr>
                <w:rFonts w:hint="eastAsia"/>
                <w:b/>
                <w:bCs/>
                <w:sz w:val="16"/>
                <w:szCs w:val="16"/>
              </w:rPr>
              <w:t>Para</w:t>
            </w:r>
          </w:p>
        </w:tc>
        <w:tc>
          <w:tcPr>
            <w:tcW w:w="0" w:type="auto"/>
            <w:tcBorders>
              <w:top w:val="single" w:color="auto" w:sz="12" w:space="0"/>
              <w:left w:val="nil"/>
              <w:bottom w:val="single" w:color="auto" w:sz="8" w:space="0"/>
              <w:right w:val="nil"/>
            </w:tcBorders>
            <w:vAlign w:val="center"/>
          </w:tcPr>
          <w:p>
            <w:pPr>
              <w:rPr>
                <w:b/>
                <w:bCs/>
                <w:sz w:val="16"/>
                <w:szCs w:val="16"/>
              </w:rPr>
            </w:pPr>
            <w:r>
              <w:rPr>
                <w:rFonts w:hint="eastAsia"/>
                <w:b/>
                <w:bCs/>
                <w:sz w:val="16"/>
                <w:szCs w:val="16"/>
              </w:rPr>
              <w:t>GFLOPS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jc w:val="center"/>
        </w:trPr>
        <w:tc>
          <w:tcPr>
            <w:tcW w:w="0" w:type="auto"/>
            <w:tcBorders>
              <w:top w:val="nil"/>
              <w:left w:val="nil"/>
              <w:bottom w:val="nil"/>
              <w:right w:val="nil"/>
            </w:tcBorders>
            <w:vAlign w:val="center"/>
          </w:tcPr>
          <w:p>
            <w:pPr>
              <w:pStyle w:val="32"/>
              <w:spacing w:before="0" w:beforeAutospacing="0" w:after="0" w:line="240" w:lineRule="auto"/>
              <w:ind w:firstLine="0" w:firstLineChars="0"/>
              <w:rPr>
                <w:sz w:val="16"/>
                <w:szCs w:val="16"/>
              </w:rPr>
            </w:pPr>
            <w:bookmarkStart w:id="14" w:name="OLE_LINK12" w:colFirst="6" w:colLast="7"/>
            <w:r>
              <w:rPr>
                <w:rFonts w:hint="eastAsia"/>
                <w:sz w:val="16"/>
                <w:szCs w:val="16"/>
              </w:rPr>
              <w:t>RTYO</w:t>
            </w:r>
          </w:p>
        </w:tc>
        <w:tc>
          <w:tcPr>
            <w:tcW w:w="0" w:type="auto"/>
            <w:tcBorders>
              <w:top w:val="nil"/>
              <w:left w:val="nil"/>
              <w:bottom w:val="nil"/>
              <w:right w:val="nil"/>
            </w:tcBorders>
            <w:vAlign w:val="center"/>
          </w:tcPr>
          <w:p>
            <w:pPr>
              <w:pStyle w:val="32"/>
              <w:spacing w:before="0" w:beforeAutospacing="0" w:after="0" w:line="240" w:lineRule="auto"/>
              <w:ind w:firstLine="0" w:firstLineChars="0"/>
              <w:rPr>
                <w:kern w:val="0"/>
                <w:sz w:val="16"/>
                <w:szCs w:val="16"/>
              </w:rPr>
            </w:pPr>
            <w:bookmarkStart w:id="15" w:name="OLE_LINK11"/>
            <w:r>
              <w:rPr>
                <w:rFonts w:hint="eastAsia"/>
                <w:kern w:val="0"/>
                <w:sz w:val="16"/>
                <w:szCs w:val="16"/>
              </w:rPr>
              <w:t>640</w:t>
            </w:r>
            <w:bookmarkEnd w:id="15"/>
          </w:p>
        </w:tc>
        <w:tc>
          <w:tcPr>
            <w:tcW w:w="0" w:type="auto"/>
            <w:tcBorders>
              <w:top w:val="nil"/>
              <w:left w:val="nil"/>
              <w:bottom w:val="nil"/>
              <w:right w:val="nil"/>
            </w:tcBorders>
            <w:vAlign w:val="center"/>
          </w:tcPr>
          <w:p>
            <w:pPr>
              <w:pStyle w:val="32"/>
              <w:spacing w:before="0" w:beforeAutospacing="0" w:after="0" w:line="240" w:lineRule="auto"/>
              <w:ind w:firstLine="0" w:firstLineChars="0"/>
              <w:rPr>
                <w:kern w:val="0"/>
                <w:sz w:val="16"/>
                <w:szCs w:val="16"/>
              </w:rPr>
            </w:pPr>
            <w:r>
              <w:rPr>
                <w:rFonts w:hint="eastAsia"/>
                <w:kern w:val="0"/>
                <w:sz w:val="16"/>
                <w:szCs w:val="16"/>
              </w:rPr>
              <w:t>94.6</w:t>
            </w:r>
          </w:p>
        </w:tc>
        <w:tc>
          <w:tcPr>
            <w:tcW w:w="0" w:type="auto"/>
            <w:tcBorders>
              <w:top w:val="nil"/>
              <w:left w:val="nil"/>
              <w:bottom w:val="nil"/>
              <w:right w:val="nil"/>
            </w:tcBorders>
            <w:vAlign w:val="center"/>
          </w:tcPr>
          <w:p>
            <w:pPr>
              <w:pStyle w:val="32"/>
              <w:spacing w:before="0" w:beforeAutospacing="0" w:after="0" w:line="240" w:lineRule="auto"/>
              <w:ind w:firstLine="0" w:firstLineChars="0"/>
              <w:rPr>
                <w:kern w:val="0"/>
                <w:sz w:val="16"/>
                <w:szCs w:val="16"/>
              </w:rPr>
            </w:pPr>
            <w:r>
              <w:rPr>
                <w:rFonts w:hint="eastAsia"/>
                <w:kern w:val="0"/>
                <w:sz w:val="16"/>
                <w:szCs w:val="16"/>
              </w:rPr>
              <w:t>92.6</w:t>
            </w:r>
          </w:p>
        </w:tc>
        <w:tc>
          <w:tcPr>
            <w:tcW w:w="0" w:type="auto"/>
            <w:tcBorders>
              <w:top w:val="nil"/>
              <w:left w:val="nil"/>
              <w:bottom w:val="nil"/>
              <w:right w:val="nil"/>
            </w:tcBorders>
            <w:vAlign w:val="center"/>
          </w:tcPr>
          <w:p>
            <w:pPr>
              <w:pStyle w:val="32"/>
              <w:spacing w:before="0" w:beforeAutospacing="0" w:after="0" w:line="240" w:lineRule="auto"/>
              <w:ind w:firstLine="0" w:firstLineChars="0"/>
              <w:rPr>
                <w:kern w:val="0"/>
                <w:sz w:val="16"/>
                <w:szCs w:val="16"/>
              </w:rPr>
            </w:pPr>
            <w:r>
              <w:rPr>
                <w:rFonts w:hint="eastAsia"/>
                <w:kern w:val="0"/>
                <w:sz w:val="16"/>
                <w:szCs w:val="16"/>
              </w:rPr>
              <w:t>96.2</w:t>
            </w:r>
          </w:p>
        </w:tc>
        <w:tc>
          <w:tcPr>
            <w:tcW w:w="0" w:type="auto"/>
            <w:tcBorders>
              <w:top w:val="nil"/>
              <w:left w:val="nil"/>
              <w:bottom w:val="nil"/>
              <w:right w:val="nil"/>
            </w:tcBorders>
            <w:vAlign w:val="center"/>
          </w:tcPr>
          <w:p>
            <w:pPr>
              <w:widowControl/>
              <w:textAlignment w:val="center"/>
              <w:rPr>
                <w:kern w:val="0"/>
                <w:sz w:val="16"/>
                <w:szCs w:val="16"/>
              </w:rPr>
            </w:pPr>
            <w:r>
              <w:rPr>
                <w:rFonts w:hint="eastAsia" w:ascii="宋体" w:hAnsi="宋体" w:eastAsia="宋体" w:cs="宋体"/>
                <w:kern w:val="0"/>
                <w:sz w:val="22"/>
                <w:szCs w:val="22"/>
                <w:lang w:bidi="ar"/>
              </w:rPr>
              <w:t>71.7</w:t>
            </w:r>
          </w:p>
        </w:tc>
        <w:tc>
          <w:tcPr>
            <w:tcW w:w="0" w:type="auto"/>
            <w:tcBorders>
              <w:top w:val="nil"/>
              <w:left w:val="nil"/>
              <w:bottom w:val="nil"/>
              <w:right w:val="nil"/>
            </w:tcBorders>
            <w:vAlign w:val="center"/>
          </w:tcPr>
          <w:p>
            <w:pPr>
              <w:widowControl/>
              <w:textAlignment w:val="center"/>
              <w:rPr>
                <w:kern w:val="0"/>
                <w:sz w:val="16"/>
                <w:szCs w:val="16"/>
              </w:rPr>
            </w:pPr>
            <w:r>
              <w:rPr>
                <w:rFonts w:hint="eastAsia" w:ascii="宋体" w:hAnsi="宋体" w:eastAsia="宋体" w:cs="宋体"/>
                <w:kern w:val="0"/>
                <w:sz w:val="22"/>
                <w:szCs w:val="22"/>
                <w:lang w:bidi="ar"/>
              </w:rPr>
              <w:t>3767W</w:t>
            </w:r>
          </w:p>
        </w:tc>
        <w:tc>
          <w:tcPr>
            <w:tcW w:w="0" w:type="auto"/>
            <w:tcBorders>
              <w:top w:val="nil"/>
              <w:left w:val="nil"/>
              <w:bottom w:val="nil"/>
              <w:right w:val="nil"/>
            </w:tcBorders>
            <w:vAlign w:val="center"/>
          </w:tcPr>
          <w:p>
            <w:pPr>
              <w:widowControl/>
              <w:textAlignment w:val="center"/>
              <w:rPr>
                <w:kern w:val="0"/>
                <w:sz w:val="16"/>
                <w:szCs w:val="16"/>
              </w:rPr>
            </w:pPr>
            <w:r>
              <w:rPr>
                <w:rFonts w:hint="eastAsia"/>
                <w:kern w:val="0"/>
                <w:sz w:val="16"/>
                <w:szCs w:val="16"/>
              </w:rPr>
              <w:t>142.9</w:t>
            </w:r>
          </w:p>
        </w:tc>
      </w:tr>
      <w:bookmarkEnd w:id="14"/>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0" w:type="auto"/>
            <w:tcBorders>
              <w:top w:val="nil"/>
              <w:left w:val="nil"/>
              <w:bottom w:val="nil"/>
              <w:right w:val="nil"/>
            </w:tcBorders>
            <w:vAlign w:val="center"/>
          </w:tcPr>
          <w:p>
            <w:pPr>
              <w:pStyle w:val="32"/>
              <w:spacing w:before="0" w:beforeAutospacing="0" w:after="0" w:line="240" w:lineRule="auto"/>
              <w:ind w:firstLine="0" w:firstLineChars="0"/>
              <w:rPr>
                <w:sz w:val="16"/>
                <w:szCs w:val="16"/>
              </w:rPr>
            </w:pPr>
            <w:r>
              <w:rPr>
                <w:rFonts w:hint="eastAsia"/>
                <w:sz w:val="16"/>
                <w:szCs w:val="16"/>
              </w:rPr>
              <w:t>RTYO+loss</w:t>
            </w:r>
          </w:p>
        </w:tc>
        <w:tc>
          <w:tcPr>
            <w:tcW w:w="0" w:type="auto"/>
            <w:tcBorders>
              <w:top w:val="nil"/>
              <w:left w:val="nil"/>
              <w:bottom w:val="nil"/>
              <w:right w:val="nil"/>
            </w:tcBorders>
            <w:vAlign w:val="center"/>
          </w:tcPr>
          <w:p>
            <w:pPr>
              <w:rPr>
                <w:sz w:val="18"/>
                <w:szCs w:val="18"/>
              </w:rPr>
            </w:pPr>
            <w:r>
              <w:rPr>
                <w:rFonts w:hint="eastAsia"/>
                <w:kern w:val="0"/>
                <w:sz w:val="16"/>
                <w:szCs w:val="16"/>
              </w:rPr>
              <w:t>640</w:t>
            </w:r>
          </w:p>
        </w:tc>
        <w:tc>
          <w:tcPr>
            <w:tcW w:w="0" w:type="auto"/>
            <w:tcBorders>
              <w:top w:val="nil"/>
              <w:left w:val="nil"/>
              <w:bottom w:val="nil"/>
              <w:right w:val="nil"/>
            </w:tcBorders>
            <w:vAlign w:val="center"/>
          </w:tcPr>
          <w:p>
            <w:pPr>
              <w:pStyle w:val="32"/>
              <w:spacing w:before="0" w:beforeAutospacing="0" w:after="0" w:line="240" w:lineRule="auto"/>
              <w:ind w:firstLine="0" w:firstLineChars="0"/>
              <w:rPr>
                <w:sz w:val="18"/>
                <w:szCs w:val="18"/>
              </w:rPr>
            </w:pPr>
            <w:r>
              <w:rPr>
                <w:rFonts w:hint="eastAsia"/>
                <w:sz w:val="18"/>
                <w:szCs w:val="18"/>
              </w:rPr>
              <w:t>93.9</w:t>
            </w:r>
          </w:p>
        </w:tc>
        <w:tc>
          <w:tcPr>
            <w:tcW w:w="0" w:type="auto"/>
            <w:tcBorders>
              <w:top w:val="nil"/>
              <w:left w:val="nil"/>
              <w:bottom w:val="nil"/>
              <w:right w:val="nil"/>
            </w:tcBorders>
            <w:vAlign w:val="center"/>
          </w:tcPr>
          <w:p>
            <w:pPr>
              <w:pStyle w:val="32"/>
              <w:spacing w:before="0" w:beforeAutospacing="0" w:after="0" w:line="240" w:lineRule="auto"/>
              <w:ind w:firstLine="0" w:firstLineChars="0"/>
              <w:rPr>
                <w:kern w:val="0"/>
                <w:sz w:val="16"/>
                <w:szCs w:val="16"/>
              </w:rPr>
            </w:pPr>
            <w:r>
              <w:rPr>
                <w:rFonts w:hint="eastAsia"/>
                <w:kern w:val="0"/>
                <w:sz w:val="16"/>
                <w:szCs w:val="16"/>
              </w:rPr>
              <w:t>93.1</w:t>
            </w:r>
          </w:p>
        </w:tc>
        <w:tc>
          <w:tcPr>
            <w:tcW w:w="0" w:type="auto"/>
            <w:tcBorders>
              <w:top w:val="nil"/>
              <w:left w:val="nil"/>
              <w:bottom w:val="nil"/>
              <w:right w:val="nil"/>
            </w:tcBorders>
            <w:vAlign w:val="center"/>
          </w:tcPr>
          <w:p>
            <w:pPr>
              <w:pStyle w:val="32"/>
              <w:spacing w:before="0" w:beforeAutospacing="0" w:after="0" w:line="240" w:lineRule="auto"/>
              <w:ind w:firstLine="0" w:firstLineChars="0"/>
              <w:rPr>
                <w:kern w:val="0"/>
                <w:sz w:val="16"/>
                <w:szCs w:val="16"/>
              </w:rPr>
            </w:pPr>
            <w:r>
              <w:rPr>
                <w:rFonts w:hint="eastAsia"/>
                <w:kern w:val="0"/>
                <w:sz w:val="16"/>
                <w:szCs w:val="16"/>
              </w:rPr>
              <w:t>95.6</w:t>
            </w:r>
          </w:p>
        </w:tc>
        <w:tc>
          <w:tcPr>
            <w:tcW w:w="0" w:type="auto"/>
            <w:tcBorders>
              <w:top w:val="nil"/>
              <w:left w:val="nil"/>
              <w:bottom w:val="nil"/>
              <w:right w:val="nil"/>
            </w:tcBorders>
            <w:vAlign w:val="center"/>
          </w:tcPr>
          <w:p>
            <w:pPr>
              <w:pStyle w:val="32"/>
              <w:spacing w:before="0" w:beforeAutospacing="0" w:after="0" w:line="240" w:lineRule="auto"/>
              <w:ind w:firstLine="0" w:firstLineChars="0"/>
              <w:rPr>
                <w:kern w:val="0"/>
                <w:sz w:val="16"/>
                <w:szCs w:val="16"/>
              </w:rPr>
            </w:pPr>
            <w:r>
              <w:rPr>
                <w:rFonts w:hint="eastAsia"/>
                <w:kern w:val="0"/>
                <w:sz w:val="16"/>
                <w:szCs w:val="16"/>
              </w:rPr>
              <w:t>72.4</w:t>
            </w:r>
          </w:p>
        </w:tc>
        <w:tc>
          <w:tcPr>
            <w:tcW w:w="0" w:type="auto"/>
            <w:tcBorders>
              <w:top w:val="nil"/>
              <w:left w:val="nil"/>
              <w:bottom w:val="nil"/>
              <w:right w:val="nil"/>
            </w:tcBorders>
            <w:vAlign w:val="center"/>
          </w:tcPr>
          <w:p>
            <w:pPr>
              <w:widowControl/>
              <w:textAlignment w:val="center"/>
              <w:rPr>
                <w:kern w:val="0"/>
                <w:sz w:val="16"/>
                <w:szCs w:val="16"/>
              </w:rPr>
            </w:pPr>
            <w:r>
              <w:rPr>
                <w:rFonts w:hint="eastAsia" w:ascii="宋体" w:hAnsi="宋体" w:eastAsia="宋体" w:cs="宋体"/>
                <w:kern w:val="0"/>
                <w:sz w:val="22"/>
                <w:szCs w:val="22"/>
                <w:lang w:bidi="ar"/>
              </w:rPr>
              <w:t>3767W</w:t>
            </w:r>
          </w:p>
        </w:tc>
        <w:tc>
          <w:tcPr>
            <w:tcW w:w="0" w:type="auto"/>
            <w:tcBorders>
              <w:top w:val="nil"/>
              <w:left w:val="nil"/>
              <w:bottom w:val="nil"/>
              <w:right w:val="nil"/>
            </w:tcBorders>
            <w:vAlign w:val="center"/>
          </w:tcPr>
          <w:p>
            <w:pPr>
              <w:widowControl/>
              <w:textAlignment w:val="center"/>
              <w:rPr>
                <w:kern w:val="0"/>
                <w:sz w:val="16"/>
                <w:szCs w:val="16"/>
              </w:rPr>
            </w:pPr>
            <w:r>
              <w:rPr>
                <w:rFonts w:hint="eastAsia"/>
                <w:kern w:val="0"/>
                <w:sz w:val="16"/>
                <w:szCs w:val="16"/>
              </w:rPr>
              <w:t>142.9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0" w:type="auto"/>
            <w:tcBorders>
              <w:top w:val="nil"/>
              <w:left w:val="nil"/>
              <w:bottom w:val="nil"/>
              <w:right w:val="nil"/>
            </w:tcBorders>
            <w:vAlign w:val="center"/>
          </w:tcPr>
          <w:p>
            <w:pPr>
              <w:pStyle w:val="32"/>
              <w:spacing w:before="0" w:beforeAutospacing="0" w:after="0" w:line="240" w:lineRule="auto"/>
              <w:ind w:firstLine="0" w:firstLineChars="0"/>
              <w:rPr>
                <w:sz w:val="16"/>
                <w:szCs w:val="16"/>
              </w:rPr>
            </w:pPr>
            <w:r>
              <w:rPr>
                <w:rFonts w:hint="eastAsia"/>
                <w:sz w:val="16"/>
                <w:szCs w:val="16"/>
              </w:rPr>
              <w:t>RTYO+CFB</w:t>
            </w:r>
          </w:p>
        </w:tc>
        <w:tc>
          <w:tcPr>
            <w:tcW w:w="0" w:type="auto"/>
            <w:tcBorders>
              <w:top w:val="nil"/>
              <w:left w:val="nil"/>
              <w:bottom w:val="nil"/>
              <w:right w:val="nil"/>
            </w:tcBorders>
            <w:vAlign w:val="center"/>
          </w:tcPr>
          <w:p>
            <w:pPr>
              <w:rPr>
                <w:sz w:val="18"/>
                <w:szCs w:val="18"/>
              </w:rPr>
            </w:pPr>
            <w:r>
              <w:rPr>
                <w:rFonts w:hint="eastAsia"/>
                <w:kern w:val="0"/>
                <w:sz w:val="16"/>
                <w:szCs w:val="16"/>
              </w:rPr>
              <w:t>640</w:t>
            </w:r>
          </w:p>
        </w:tc>
        <w:tc>
          <w:tcPr>
            <w:tcW w:w="0" w:type="auto"/>
            <w:tcBorders>
              <w:top w:val="nil"/>
              <w:left w:val="nil"/>
              <w:bottom w:val="nil"/>
              <w:right w:val="nil"/>
            </w:tcBorders>
            <w:vAlign w:val="center"/>
          </w:tcPr>
          <w:p>
            <w:pPr>
              <w:pStyle w:val="32"/>
              <w:spacing w:before="0" w:beforeAutospacing="0" w:after="0" w:line="240" w:lineRule="auto"/>
              <w:ind w:firstLine="0" w:firstLineChars="0"/>
              <w:rPr>
                <w:sz w:val="18"/>
                <w:szCs w:val="18"/>
              </w:rPr>
            </w:pPr>
            <w:r>
              <w:rPr>
                <w:rFonts w:hint="eastAsia"/>
                <w:sz w:val="18"/>
                <w:szCs w:val="18"/>
              </w:rPr>
              <w:t>93.9</w:t>
            </w:r>
          </w:p>
        </w:tc>
        <w:tc>
          <w:tcPr>
            <w:tcW w:w="0" w:type="auto"/>
            <w:tcBorders>
              <w:top w:val="nil"/>
              <w:left w:val="nil"/>
              <w:bottom w:val="nil"/>
              <w:right w:val="nil"/>
            </w:tcBorders>
            <w:vAlign w:val="center"/>
          </w:tcPr>
          <w:p>
            <w:pPr>
              <w:pStyle w:val="32"/>
              <w:spacing w:before="0" w:beforeAutospacing="0" w:after="0" w:line="240" w:lineRule="auto"/>
              <w:ind w:firstLine="0" w:firstLineChars="0"/>
              <w:rPr>
                <w:kern w:val="0"/>
                <w:sz w:val="16"/>
                <w:szCs w:val="16"/>
              </w:rPr>
            </w:pPr>
            <w:r>
              <w:rPr>
                <w:rFonts w:hint="eastAsia"/>
                <w:kern w:val="0"/>
                <w:sz w:val="16"/>
                <w:szCs w:val="16"/>
              </w:rPr>
              <w:t>95.6</w:t>
            </w:r>
          </w:p>
        </w:tc>
        <w:tc>
          <w:tcPr>
            <w:tcW w:w="0" w:type="auto"/>
            <w:tcBorders>
              <w:top w:val="nil"/>
              <w:left w:val="nil"/>
              <w:bottom w:val="nil"/>
              <w:right w:val="nil"/>
            </w:tcBorders>
            <w:vAlign w:val="center"/>
          </w:tcPr>
          <w:p>
            <w:pPr>
              <w:pStyle w:val="32"/>
              <w:spacing w:before="0" w:beforeAutospacing="0" w:after="0" w:line="240" w:lineRule="auto"/>
              <w:ind w:firstLine="0" w:firstLineChars="0"/>
              <w:rPr>
                <w:kern w:val="0"/>
                <w:sz w:val="16"/>
                <w:szCs w:val="16"/>
              </w:rPr>
            </w:pPr>
            <w:r>
              <w:rPr>
                <w:rFonts w:hint="eastAsia"/>
                <w:kern w:val="0"/>
                <w:sz w:val="16"/>
                <w:szCs w:val="16"/>
              </w:rPr>
              <w:t>96.3</w:t>
            </w:r>
          </w:p>
        </w:tc>
        <w:tc>
          <w:tcPr>
            <w:tcW w:w="0" w:type="auto"/>
            <w:tcBorders>
              <w:top w:val="nil"/>
              <w:left w:val="nil"/>
              <w:bottom w:val="nil"/>
              <w:right w:val="nil"/>
            </w:tcBorders>
            <w:vAlign w:val="center"/>
          </w:tcPr>
          <w:p>
            <w:pPr>
              <w:pStyle w:val="32"/>
              <w:spacing w:before="0" w:beforeAutospacing="0" w:after="0" w:line="240" w:lineRule="auto"/>
              <w:ind w:firstLine="0" w:firstLineChars="0"/>
              <w:rPr>
                <w:kern w:val="0"/>
                <w:sz w:val="16"/>
                <w:szCs w:val="16"/>
              </w:rPr>
            </w:pPr>
            <w:r>
              <w:rPr>
                <w:rFonts w:hint="eastAsia"/>
                <w:kern w:val="0"/>
                <w:sz w:val="16"/>
                <w:szCs w:val="16"/>
              </w:rPr>
              <w:t>74.3</w:t>
            </w:r>
          </w:p>
        </w:tc>
        <w:tc>
          <w:tcPr>
            <w:tcW w:w="0" w:type="auto"/>
            <w:tcBorders>
              <w:top w:val="nil"/>
              <w:left w:val="nil"/>
              <w:bottom w:val="nil"/>
              <w:right w:val="nil"/>
            </w:tcBorders>
            <w:vAlign w:val="center"/>
          </w:tcPr>
          <w:p>
            <w:pPr>
              <w:widowControl/>
              <w:textAlignment w:val="center"/>
              <w:rPr>
                <w:kern w:val="0"/>
                <w:sz w:val="16"/>
                <w:szCs w:val="16"/>
              </w:rPr>
            </w:pPr>
            <w:r>
              <w:rPr>
                <w:rFonts w:hint="eastAsia" w:ascii="宋体" w:hAnsi="宋体" w:eastAsia="宋体" w:cs="宋体"/>
                <w:kern w:val="0"/>
                <w:sz w:val="22"/>
                <w:szCs w:val="22"/>
                <w:lang w:bidi="ar"/>
              </w:rPr>
              <w:t>3767W</w:t>
            </w:r>
          </w:p>
        </w:tc>
        <w:tc>
          <w:tcPr>
            <w:tcW w:w="0" w:type="auto"/>
            <w:tcBorders>
              <w:top w:val="nil"/>
              <w:left w:val="nil"/>
              <w:bottom w:val="nil"/>
              <w:right w:val="nil"/>
            </w:tcBorders>
            <w:vAlign w:val="center"/>
          </w:tcPr>
          <w:p>
            <w:pPr>
              <w:widowControl/>
              <w:textAlignment w:val="center"/>
              <w:rPr>
                <w:kern w:val="0"/>
                <w:sz w:val="16"/>
                <w:szCs w:val="16"/>
              </w:rPr>
            </w:pPr>
            <w:r>
              <w:rPr>
                <w:rFonts w:hint="eastAsia"/>
                <w:kern w:val="0"/>
                <w:sz w:val="16"/>
                <w:szCs w:val="16"/>
              </w:rPr>
              <w:t>142.9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0" w:type="auto"/>
            <w:tcBorders>
              <w:top w:val="nil"/>
              <w:left w:val="nil"/>
              <w:bottom w:val="nil"/>
              <w:right w:val="nil"/>
            </w:tcBorders>
            <w:vAlign w:val="center"/>
          </w:tcPr>
          <w:p>
            <w:pPr>
              <w:rPr>
                <w:sz w:val="16"/>
                <w:szCs w:val="16"/>
              </w:rPr>
            </w:pPr>
            <w:r>
              <w:rPr>
                <w:rFonts w:hint="eastAsia"/>
                <w:sz w:val="16"/>
                <w:szCs w:val="16"/>
              </w:rPr>
              <w:t>RTYO+LFPN</w:t>
            </w:r>
          </w:p>
        </w:tc>
        <w:tc>
          <w:tcPr>
            <w:tcW w:w="0" w:type="auto"/>
            <w:tcBorders>
              <w:top w:val="nil"/>
              <w:left w:val="nil"/>
              <w:bottom w:val="nil"/>
              <w:right w:val="nil"/>
            </w:tcBorders>
            <w:vAlign w:val="center"/>
          </w:tcPr>
          <w:p>
            <w:pPr>
              <w:rPr>
                <w:sz w:val="16"/>
                <w:szCs w:val="16"/>
              </w:rPr>
            </w:pPr>
            <w:r>
              <w:rPr>
                <w:rFonts w:hint="eastAsia"/>
                <w:kern w:val="0"/>
                <w:sz w:val="16"/>
                <w:szCs w:val="16"/>
              </w:rPr>
              <w:t>640</w:t>
            </w:r>
          </w:p>
        </w:tc>
        <w:tc>
          <w:tcPr>
            <w:tcW w:w="0" w:type="auto"/>
            <w:tcBorders>
              <w:top w:val="nil"/>
              <w:left w:val="nil"/>
              <w:bottom w:val="nil"/>
              <w:right w:val="nil"/>
            </w:tcBorders>
            <w:vAlign w:val="center"/>
          </w:tcPr>
          <w:p>
            <w:pPr>
              <w:rPr>
                <w:sz w:val="16"/>
                <w:szCs w:val="16"/>
              </w:rPr>
            </w:pPr>
            <w:r>
              <w:rPr>
                <w:rFonts w:hint="eastAsia"/>
                <w:sz w:val="16"/>
                <w:szCs w:val="16"/>
              </w:rPr>
              <w:t>94.9</w:t>
            </w:r>
          </w:p>
        </w:tc>
        <w:tc>
          <w:tcPr>
            <w:tcW w:w="0" w:type="auto"/>
            <w:tcBorders>
              <w:top w:val="nil"/>
              <w:left w:val="nil"/>
              <w:bottom w:val="nil"/>
              <w:right w:val="nil"/>
            </w:tcBorders>
            <w:vAlign w:val="center"/>
          </w:tcPr>
          <w:p>
            <w:pPr>
              <w:rPr>
                <w:sz w:val="16"/>
                <w:szCs w:val="16"/>
              </w:rPr>
            </w:pPr>
            <w:r>
              <w:rPr>
                <w:rFonts w:hint="eastAsia"/>
                <w:sz w:val="16"/>
                <w:szCs w:val="16"/>
              </w:rPr>
              <w:t>95.5</w:t>
            </w:r>
          </w:p>
        </w:tc>
        <w:tc>
          <w:tcPr>
            <w:tcW w:w="0" w:type="auto"/>
            <w:tcBorders>
              <w:top w:val="nil"/>
              <w:left w:val="nil"/>
              <w:bottom w:val="nil"/>
              <w:right w:val="nil"/>
            </w:tcBorders>
            <w:vAlign w:val="center"/>
          </w:tcPr>
          <w:p>
            <w:pPr>
              <w:rPr>
                <w:sz w:val="16"/>
                <w:szCs w:val="16"/>
              </w:rPr>
            </w:pPr>
            <w:r>
              <w:rPr>
                <w:rFonts w:hint="eastAsia"/>
                <w:sz w:val="16"/>
                <w:szCs w:val="16"/>
              </w:rPr>
              <w:t>97.1</w:t>
            </w:r>
          </w:p>
        </w:tc>
        <w:tc>
          <w:tcPr>
            <w:tcW w:w="0" w:type="auto"/>
            <w:tcBorders>
              <w:top w:val="nil"/>
              <w:left w:val="nil"/>
              <w:bottom w:val="nil"/>
              <w:right w:val="nil"/>
            </w:tcBorders>
            <w:vAlign w:val="center"/>
          </w:tcPr>
          <w:p>
            <w:pPr>
              <w:rPr>
                <w:sz w:val="16"/>
                <w:szCs w:val="16"/>
              </w:rPr>
            </w:pPr>
            <w:r>
              <w:rPr>
                <w:rFonts w:hint="eastAsia"/>
                <w:sz w:val="16"/>
                <w:szCs w:val="16"/>
              </w:rPr>
              <w:t>75</w:t>
            </w:r>
          </w:p>
        </w:tc>
        <w:tc>
          <w:tcPr>
            <w:tcW w:w="0" w:type="auto"/>
            <w:tcBorders>
              <w:top w:val="nil"/>
              <w:left w:val="nil"/>
              <w:bottom w:val="nil"/>
              <w:right w:val="nil"/>
            </w:tcBorders>
            <w:vAlign w:val="center"/>
          </w:tcPr>
          <w:p>
            <w:pPr>
              <w:rPr>
                <w:sz w:val="16"/>
                <w:szCs w:val="16"/>
              </w:rPr>
            </w:pPr>
            <w:r>
              <w:rPr>
                <w:rFonts w:hint="eastAsia"/>
                <w:sz w:val="16"/>
                <w:szCs w:val="16"/>
              </w:rPr>
              <w:t>3814W</w:t>
            </w:r>
          </w:p>
        </w:tc>
        <w:tc>
          <w:tcPr>
            <w:tcW w:w="0" w:type="auto"/>
            <w:tcBorders>
              <w:top w:val="nil"/>
              <w:left w:val="nil"/>
              <w:bottom w:val="nil"/>
              <w:right w:val="nil"/>
            </w:tcBorders>
            <w:vAlign w:val="center"/>
          </w:tcPr>
          <w:p>
            <w:pPr>
              <w:rPr>
                <w:sz w:val="16"/>
                <w:szCs w:val="16"/>
              </w:rPr>
            </w:pPr>
            <w:r>
              <w:rPr>
                <w:rFonts w:hint="eastAsia"/>
                <w:sz w:val="16"/>
                <w:szCs w:val="16"/>
              </w:rPr>
              <w:t>143.2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0" w:type="auto"/>
            <w:tcBorders>
              <w:top w:val="nil"/>
              <w:left w:val="nil"/>
              <w:right w:val="nil"/>
            </w:tcBorders>
            <w:vAlign w:val="center"/>
          </w:tcPr>
          <w:p>
            <w:pPr>
              <w:rPr>
                <w:sz w:val="16"/>
                <w:szCs w:val="16"/>
              </w:rPr>
            </w:pPr>
            <w:r>
              <w:rPr>
                <w:rFonts w:hint="eastAsia"/>
                <w:sz w:val="16"/>
                <w:szCs w:val="16"/>
              </w:rPr>
              <w:t>ours（RTYO+CFB+LFPN+loss）</w:t>
            </w:r>
          </w:p>
        </w:tc>
        <w:tc>
          <w:tcPr>
            <w:tcW w:w="0" w:type="auto"/>
            <w:tcBorders>
              <w:top w:val="nil"/>
              <w:left w:val="nil"/>
              <w:right w:val="nil"/>
            </w:tcBorders>
            <w:vAlign w:val="center"/>
          </w:tcPr>
          <w:p>
            <w:pPr>
              <w:rPr>
                <w:sz w:val="16"/>
                <w:szCs w:val="16"/>
              </w:rPr>
            </w:pPr>
            <w:r>
              <w:rPr>
                <w:rFonts w:hint="eastAsia"/>
                <w:kern w:val="0"/>
                <w:sz w:val="16"/>
                <w:szCs w:val="16"/>
              </w:rPr>
              <w:t>640</w:t>
            </w:r>
          </w:p>
        </w:tc>
        <w:tc>
          <w:tcPr>
            <w:tcW w:w="0" w:type="auto"/>
            <w:tcBorders>
              <w:top w:val="nil"/>
              <w:left w:val="nil"/>
              <w:right w:val="nil"/>
            </w:tcBorders>
            <w:vAlign w:val="center"/>
          </w:tcPr>
          <w:p>
            <w:pPr>
              <w:rPr>
                <w:sz w:val="16"/>
                <w:szCs w:val="16"/>
              </w:rPr>
            </w:pPr>
            <w:r>
              <w:rPr>
                <w:rFonts w:hint="eastAsia"/>
                <w:sz w:val="16"/>
                <w:szCs w:val="16"/>
              </w:rPr>
              <w:t>95.9</w:t>
            </w:r>
          </w:p>
        </w:tc>
        <w:tc>
          <w:tcPr>
            <w:tcW w:w="0" w:type="auto"/>
            <w:tcBorders>
              <w:top w:val="nil"/>
              <w:left w:val="nil"/>
              <w:right w:val="nil"/>
            </w:tcBorders>
            <w:vAlign w:val="center"/>
          </w:tcPr>
          <w:p>
            <w:pPr>
              <w:rPr>
                <w:sz w:val="16"/>
                <w:szCs w:val="16"/>
              </w:rPr>
            </w:pPr>
            <w:r>
              <w:rPr>
                <w:rFonts w:hint="eastAsia"/>
                <w:sz w:val="16"/>
                <w:szCs w:val="16"/>
              </w:rPr>
              <w:t>94.9</w:t>
            </w:r>
          </w:p>
        </w:tc>
        <w:tc>
          <w:tcPr>
            <w:tcW w:w="0" w:type="auto"/>
            <w:tcBorders>
              <w:top w:val="nil"/>
              <w:left w:val="nil"/>
              <w:right w:val="nil"/>
            </w:tcBorders>
            <w:vAlign w:val="center"/>
          </w:tcPr>
          <w:p>
            <w:pPr>
              <w:rPr>
                <w:sz w:val="16"/>
                <w:szCs w:val="16"/>
              </w:rPr>
            </w:pPr>
            <w:r>
              <w:rPr>
                <w:rFonts w:hint="eastAsia"/>
                <w:sz w:val="16"/>
                <w:szCs w:val="16"/>
              </w:rPr>
              <w:t>97</w:t>
            </w:r>
          </w:p>
        </w:tc>
        <w:tc>
          <w:tcPr>
            <w:tcW w:w="0" w:type="auto"/>
            <w:tcBorders>
              <w:top w:val="nil"/>
              <w:left w:val="nil"/>
              <w:right w:val="nil"/>
            </w:tcBorders>
            <w:vAlign w:val="center"/>
          </w:tcPr>
          <w:p>
            <w:pPr>
              <w:rPr>
                <w:sz w:val="16"/>
                <w:szCs w:val="16"/>
              </w:rPr>
            </w:pPr>
            <w:r>
              <w:rPr>
                <w:rFonts w:hint="eastAsia"/>
                <w:sz w:val="16"/>
                <w:szCs w:val="16"/>
              </w:rPr>
              <w:t>75.67</w:t>
            </w:r>
          </w:p>
        </w:tc>
        <w:tc>
          <w:tcPr>
            <w:tcW w:w="0" w:type="auto"/>
            <w:tcBorders>
              <w:top w:val="nil"/>
              <w:left w:val="nil"/>
              <w:right w:val="nil"/>
            </w:tcBorders>
            <w:vAlign w:val="center"/>
          </w:tcPr>
          <w:p>
            <w:pPr>
              <w:rPr>
                <w:sz w:val="16"/>
                <w:szCs w:val="16"/>
              </w:rPr>
            </w:pPr>
            <w:r>
              <w:rPr>
                <w:rFonts w:hint="eastAsia"/>
                <w:sz w:val="16"/>
                <w:szCs w:val="16"/>
              </w:rPr>
              <w:t>3814W</w:t>
            </w:r>
          </w:p>
        </w:tc>
        <w:tc>
          <w:tcPr>
            <w:tcW w:w="0" w:type="auto"/>
            <w:tcBorders>
              <w:top w:val="nil"/>
              <w:left w:val="nil"/>
              <w:right w:val="nil"/>
            </w:tcBorders>
            <w:vAlign w:val="center"/>
          </w:tcPr>
          <w:p>
            <w:pPr>
              <w:rPr>
                <w:sz w:val="16"/>
                <w:szCs w:val="16"/>
              </w:rPr>
            </w:pPr>
            <w:r>
              <w:rPr>
                <w:rFonts w:hint="eastAsia"/>
                <w:sz w:val="16"/>
                <w:szCs w:val="16"/>
              </w:rPr>
              <w:t>143.2</w:t>
            </w:r>
          </w:p>
        </w:tc>
      </w:tr>
    </w:tbl>
    <w:p>
      <w:pPr>
        <w:pStyle w:val="11"/>
      </w:pPr>
    </w:p>
    <w:p>
      <w:pPr>
        <w:pStyle w:val="11"/>
      </w:pPr>
      <w:r>
        <w:rPr>
          <w:rFonts w:hint="eastAsia"/>
        </w:rPr>
        <w:drawing>
          <wp:inline distT="0" distB="0" distL="114300" distR="114300">
            <wp:extent cx="5266690" cy="4865370"/>
            <wp:effectExtent l="0" t="0" r="6350" b="11430"/>
            <wp:docPr id="9" name="图片 9" descr="metrice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metrice_curve"/>
                    <pic:cNvPicPr>
                      <a:picLocks noChangeAspect="1"/>
                    </pic:cNvPicPr>
                  </pic:nvPicPr>
                  <pic:blipFill>
                    <a:blip r:embed="rId42"/>
                    <a:stretch>
                      <a:fillRect/>
                    </a:stretch>
                  </pic:blipFill>
                  <pic:spPr>
                    <a:xfrm>
                      <a:off x="0" y="0"/>
                      <a:ext cx="5266690" cy="4865370"/>
                    </a:xfrm>
                    <a:prstGeom prst="rect">
                      <a:avLst/>
                    </a:prstGeom>
                  </pic:spPr>
                </pic:pic>
              </a:graphicData>
            </a:graphic>
          </wp:inline>
        </w:drawing>
      </w:r>
    </w:p>
    <w:p>
      <w:pPr>
        <w:pStyle w:val="11"/>
      </w:pPr>
    </w:p>
    <w:p>
      <w:pPr>
        <w:pStyle w:val="11"/>
      </w:pPr>
      <w:r>
        <w:rPr>
          <w:rFonts w:hint="eastAsia"/>
        </w:rPr>
        <w:t>对比实验：</w:t>
      </w:r>
    </w:p>
    <w:tbl>
      <w:tblPr>
        <w:tblStyle w:val="19"/>
        <w:tblW w:w="4659"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27"/>
        <w:gridCol w:w="590"/>
        <w:gridCol w:w="636"/>
        <w:gridCol w:w="636"/>
        <w:gridCol w:w="776"/>
        <w:gridCol w:w="756"/>
        <w:gridCol w:w="1043"/>
        <w:gridCol w:w="117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1465" w:type="pct"/>
            <w:tcBorders>
              <w:top w:val="single" w:color="auto" w:sz="4" w:space="0"/>
              <w:left w:val="single" w:color="auto" w:sz="4" w:space="0"/>
              <w:bottom w:val="single" w:color="auto" w:sz="4" w:space="0"/>
              <w:right w:val="single" w:color="auto" w:sz="4" w:space="0"/>
            </w:tcBorders>
            <w:vAlign w:val="center"/>
          </w:tcPr>
          <w:p>
            <w:pPr>
              <w:jc w:val="center"/>
              <w:rPr>
                <w:b/>
                <w:bCs/>
              </w:rPr>
            </w:pPr>
            <w:bookmarkStart w:id="16" w:name="OLE_LINK2" w:colFirst="1" w:colLast="4"/>
            <w:r>
              <w:rPr>
                <w:b/>
                <w:bCs/>
              </w:rPr>
              <w:t>method</w:t>
            </w:r>
          </w:p>
        </w:tc>
        <w:tc>
          <w:tcPr>
            <w:tcW w:w="371" w:type="pct"/>
            <w:tcBorders>
              <w:top w:val="single" w:color="auto" w:sz="4" w:space="0"/>
              <w:left w:val="single" w:color="auto" w:sz="4" w:space="0"/>
              <w:bottom w:val="single" w:color="auto" w:sz="4" w:space="0"/>
              <w:right w:val="single" w:color="auto" w:sz="4" w:space="0"/>
            </w:tcBorders>
            <w:vAlign w:val="center"/>
          </w:tcPr>
          <w:p>
            <w:pPr>
              <w:jc w:val="center"/>
              <w:rPr>
                <w:b/>
                <w:bCs/>
              </w:rPr>
            </w:pPr>
            <w:r>
              <w:rPr>
                <w:b/>
                <w:bCs/>
              </w:rPr>
              <w:t>size</w:t>
            </w:r>
          </w:p>
        </w:tc>
        <w:tc>
          <w:tcPr>
            <w:tcW w:w="400" w:type="pct"/>
            <w:tcBorders>
              <w:top w:val="single" w:color="auto" w:sz="4" w:space="0"/>
              <w:left w:val="single" w:color="auto" w:sz="4" w:space="0"/>
              <w:bottom w:val="single" w:color="auto" w:sz="4" w:space="0"/>
              <w:right w:val="single" w:color="auto" w:sz="4" w:space="0"/>
            </w:tcBorders>
            <w:vAlign w:val="center"/>
          </w:tcPr>
          <w:p>
            <w:pPr>
              <w:jc w:val="center"/>
              <w:rPr>
                <w:b/>
                <w:bCs/>
              </w:rPr>
            </w:pPr>
            <w:r>
              <w:rPr>
                <w:b/>
                <w:bCs/>
              </w:rPr>
              <w:t>P</w:t>
            </w:r>
          </w:p>
        </w:tc>
        <w:tc>
          <w:tcPr>
            <w:tcW w:w="400" w:type="pct"/>
            <w:tcBorders>
              <w:top w:val="single" w:color="auto" w:sz="4" w:space="0"/>
              <w:left w:val="single" w:color="auto" w:sz="4" w:space="0"/>
              <w:bottom w:val="single" w:color="auto" w:sz="4" w:space="0"/>
              <w:right w:val="single" w:color="auto" w:sz="4" w:space="0"/>
            </w:tcBorders>
            <w:vAlign w:val="center"/>
          </w:tcPr>
          <w:p>
            <w:pPr>
              <w:jc w:val="center"/>
              <w:rPr>
                <w:b/>
                <w:bCs/>
              </w:rPr>
            </w:pPr>
            <w:r>
              <w:rPr>
                <w:b/>
                <w:bCs/>
              </w:rPr>
              <w:t>R</w:t>
            </w:r>
          </w:p>
        </w:tc>
        <w:tc>
          <w:tcPr>
            <w:tcW w:w="488" w:type="pct"/>
            <w:tcBorders>
              <w:top w:val="single" w:color="auto" w:sz="4" w:space="0"/>
              <w:left w:val="single" w:color="auto" w:sz="4" w:space="0"/>
              <w:bottom w:val="single" w:color="auto" w:sz="4" w:space="0"/>
              <w:right w:val="single" w:color="auto" w:sz="4" w:space="0"/>
            </w:tcBorders>
            <w:vAlign w:val="center"/>
          </w:tcPr>
          <w:p>
            <w:pPr>
              <w:jc w:val="center"/>
              <w:rPr>
                <w:b/>
                <w:bCs/>
              </w:rPr>
            </w:pPr>
            <w:r>
              <w:rPr>
                <w:b/>
                <w:bCs/>
              </w:rPr>
              <w:t>AP50</w:t>
            </w:r>
          </w:p>
        </w:tc>
        <w:tc>
          <w:tcPr>
            <w:tcW w:w="476" w:type="pct"/>
            <w:tcBorders>
              <w:top w:val="single" w:color="auto" w:sz="4" w:space="0"/>
              <w:left w:val="single" w:color="auto" w:sz="4" w:space="0"/>
              <w:bottom w:val="single" w:color="auto" w:sz="4" w:space="0"/>
              <w:right w:val="single" w:color="auto" w:sz="4" w:space="0"/>
            </w:tcBorders>
            <w:vAlign w:val="center"/>
          </w:tcPr>
          <w:p>
            <w:pPr>
              <w:jc w:val="center"/>
              <w:rPr>
                <w:b/>
                <w:bCs/>
              </w:rPr>
            </w:pPr>
            <w:r>
              <w:rPr>
                <w:b/>
                <w:bCs/>
              </w:rPr>
              <w:t>mAP</w:t>
            </w:r>
          </w:p>
        </w:tc>
        <w:tc>
          <w:tcPr>
            <w:tcW w:w="656" w:type="pct"/>
            <w:tcBorders>
              <w:top w:val="single" w:color="auto" w:sz="4" w:space="0"/>
              <w:left w:val="single" w:color="auto" w:sz="4" w:space="0"/>
              <w:bottom w:val="single" w:color="auto" w:sz="4" w:space="0"/>
              <w:right w:val="single" w:color="auto" w:sz="4" w:space="0"/>
            </w:tcBorders>
            <w:vAlign w:val="center"/>
          </w:tcPr>
          <w:p>
            <w:pPr>
              <w:jc w:val="center"/>
              <w:rPr>
                <w:b/>
                <w:bCs/>
              </w:rPr>
            </w:pPr>
            <w:r>
              <w:rPr>
                <w:b/>
                <w:bCs/>
              </w:rPr>
              <w:t>Para</w:t>
            </w:r>
          </w:p>
        </w:tc>
        <w:tc>
          <w:tcPr>
            <w:tcW w:w="741" w:type="pct"/>
            <w:tcBorders>
              <w:top w:val="single" w:color="auto" w:sz="4" w:space="0"/>
              <w:left w:val="single" w:color="auto" w:sz="4" w:space="0"/>
              <w:bottom w:val="single" w:color="auto" w:sz="4" w:space="0"/>
              <w:right w:val="single" w:color="auto" w:sz="4" w:space="0"/>
            </w:tcBorders>
            <w:vAlign w:val="center"/>
          </w:tcPr>
          <w:p>
            <w:pPr>
              <w:jc w:val="center"/>
              <w:rPr>
                <w:b/>
                <w:bCs/>
              </w:rPr>
            </w:pPr>
            <w:r>
              <w:rPr>
                <w:b/>
                <w:bCs/>
              </w:rPr>
              <w:t>GFLOPS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1465"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pPr>
            <w:r>
              <w:t>v3</w:t>
            </w:r>
          </w:p>
        </w:tc>
        <w:tc>
          <w:tcPr>
            <w:tcW w:w="371"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rPr>
                <w:kern w:val="0"/>
              </w:rPr>
            </w:pPr>
            <w:r>
              <w:rPr>
                <w:kern w:val="0"/>
              </w:rPr>
              <w:t>640</w:t>
            </w:r>
          </w:p>
        </w:tc>
        <w:tc>
          <w:tcPr>
            <w:tcW w:w="400"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rPr>
                <w:kern w:val="0"/>
              </w:rPr>
            </w:pPr>
            <w:r>
              <w:rPr>
                <w:kern w:val="0"/>
              </w:rPr>
              <w:t>94.6</w:t>
            </w:r>
          </w:p>
        </w:tc>
        <w:tc>
          <w:tcPr>
            <w:tcW w:w="400"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rPr>
                <w:kern w:val="0"/>
              </w:rPr>
            </w:pPr>
            <w:r>
              <w:rPr>
                <w:kern w:val="0"/>
              </w:rPr>
              <w:t>73.1</w:t>
            </w:r>
          </w:p>
        </w:tc>
        <w:tc>
          <w:tcPr>
            <w:tcW w:w="488"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rPr>
                <w:kern w:val="0"/>
              </w:rPr>
            </w:pPr>
            <w:r>
              <w:rPr>
                <w:kern w:val="0"/>
              </w:rPr>
              <w:t>83.7</w:t>
            </w:r>
          </w:p>
        </w:tc>
        <w:tc>
          <w:tcPr>
            <w:tcW w:w="476"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rPr>
                <w:kern w:val="0"/>
              </w:rPr>
            </w:pPr>
            <w:r>
              <w:rPr>
                <w:kern w:val="0"/>
              </w:rPr>
              <w:t>73.9</w:t>
            </w:r>
          </w:p>
        </w:tc>
        <w:tc>
          <w:tcPr>
            <w:tcW w:w="656"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rPr>
                <w:kern w:val="0"/>
              </w:rPr>
            </w:pPr>
            <w:r>
              <w:rPr>
                <w:kern w:val="0"/>
              </w:rPr>
              <w:t>10366W</w:t>
            </w:r>
          </w:p>
        </w:tc>
        <w:tc>
          <w:tcPr>
            <w:tcW w:w="741"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rPr>
                <w:kern w:val="0"/>
              </w:rPr>
            </w:pPr>
            <w:r>
              <w:rPr>
                <w:kern w:val="0"/>
              </w:rPr>
              <w:t>282.2</w:t>
            </w:r>
          </w:p>
        </w:tc>
      </w:tr>
      <w:bookmarkEnd w:id="16"/>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1465"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pPr>
            <w:r>
              <w:t>v5</w:t>
            </w:r>
          </w:p>
        </w:tc>
        <w:tc>
          <w:tcPr>
            <w:tcW w:w="371" w:type="pct"/>
            <w:tcBorders>
              <w:top w:val="single" w:color="auto" w:sz="4" w:space="0"/>
              <w:left w:val="single" w:color="auto" w:sz="4" w:space="0"/>
              <w:bottom w:val="single" w:color="auto" w:sz="4" w:space="0"/>
              <w:right w:val="single" w:color="auto" w:sz="4" w:space="0"/>
            </w:tcBorders>
            <w:vAlign w:val="center"/>
          </w:tcPr>
          <w:p>
            <w:pPr>
              <w:jc w:val="center"/>
              <w:rPr>
                <w:kern w:val="0"/>
              </w:rPr>
            </w:pPr>
            <w:r>
              <w:rPr>
                <w:kern w:val="0"/>
              </w:rPr>
              <w:t>640</w:t>
            </w:r>
          </w:p>
        </w:tc>
        <w:tc>
          <w:tcPr>
            <w:tcW w:w="400"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rPr>
                <w:kern w:val="0"/>
              </w:rPr>
            </w:pPr>
            <w:r>
              <w:rPr>
                <w:kern w:val="0"/>
              </w:rPr>
              <w:t>91.6</w:t>
            </w:r>
          </w:p>
        </w:tc>
        <w:tc>
          <w:tcPr>
            <w:tcW w:w="400"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rPr>
                <w:kern w:val="0"/>
              </w:rPr>
            </w:pPr>
            <w:r>
              <w:rPr>
                <w:kern w:val="0"/>
              </w:rPr>
              <w:t>74.6</w:t>
            </w:r>
          </w:p>
        </w:tc>
        <w:tc>
          <w:tcPr>
            <w:tcW w:w="488"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rPr>
                <w:kern w:val="0"/>
              </w:rPr>
            </w:pPr>
            <w:r>
              <w:rPr>
                <w:kern w:val="0"/>
              </w:rPr>
              <w:t>83</w:t>
            </w:r>
          </w:p>
        </w:tc>
        <w:tc>
          <w:tcPr>
            <w:tcW w:w="476"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rPr>
                <w:kern w:val="0"/>
              </w:rPr>
            </w:pPr>
            <w:r>
              <w:rPr>
                <w:kern w:val="0"/>
              </w:rPr>
              <w:t>71.6</w:t>
            </w:r>
          </w:p>
        </w:tc>
        <w:tc>
          <w:tcPr>
            <w:tcW w:w="656"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rPr>
                <w:kern w:val="0"/>
              </w:rPr>
            </w:pPr>
            <w:r>
              <w:rPr>
                <w:kern w:val="0"/>
              </w:rPr>
              <w:t>5313W</w:t>
            </w:r>
          </w:p>
        </w:tc>
        <w:tc>
          <w:tcPr>
            <w:tcW w:w="741"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rPr>
                <w:kern w:val="0"/>
              </w:rPr>
            </w:pPr>
            <w:r>
              <w:rPr>
                <w:kern w:val="0"/>
              </w:rPr>
              <w:t>134.7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1465"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pPr>
            <w:r>
              <w:t>v7</w:t>
            </w:r>
          </w:p>
        </w:tc>
        <w:tc>
          <w:tcPr>
            <w:tcW w:w="371" w:type="pct"/>
            <w:tcBorders>
              <w:top w:val="single" w:color="auto" w:sz="4" w:space="0"/>
              <w:left w:val="single" w:color="auto" w:sz="4" w:space="0"/>
              <w:bottom w:val="single" w:color="auto" w:sz="4" w:space="0"/>
              <w:right w:val="single" w:color="auto" w:sz="4" w:space="0"/>
            </w:tcBorders>
            <w:vAlign w:val="center"/>
          </w:tcPr>
          <w:p>
            <w:pPr>
              <w:jc w:val="center"/>
            </w:pPr>
            <w:r>
              <w:rPr>
                <w:kern w:val="0"/>
              </w:rPr>
              <w:t>640</w:t>
            </w:r>
          </w:p>
        </w:tc>
        <w:tc>
          <w:tcPr>
            <w:tcW w:w="400"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pPr>
            <w:r>
              <w:t>76.7</w:t>
            </w:r>
          </w:p>
        </w:tc>
        <w:tc>
          <w:tcPr>
            <w:tcW w:w="400"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pPr>
            <w:r>
              <w:t>68.3</w:t>
            </w:r>
          </w:p>
        </w:tc>
        <w:tc>
          <w:tcPr>
            <w:tcW w:w="488"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pPr>
            <w:r>
              <w:t>73.5</w:t>
            </w:r>
          </w:p>
        </w:tc>
        <w:tc>
          <w:tcPr>
            <w:tcW w:w="476"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pPr>
            <w:r>
              <w:t>53.1</w:t>
            </w:r>
          </w:p>
        </w:tc>
        <w:tc>
          <w:tcPr>
            <w:tcW w:w="656"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pPr>
            <w:r>
              <w:t>3650W</w:t>
            </w:r>
          </w:p>
        </w:tc>
        <w:tc>
          <w:tcPr>
            <w:tcW w:w="741"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pPr>
            <w:r>
              <w:t>103.2G</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1465"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pPr>
            <w:r>
              <w:t>v8</w:t>
            </w:r>
          </w:p>
        </w:tc>
        <w:tc>
          <w:tcPr>
            <w:tcW w:w="371" w:type="pct"/>
            <w:tcBorders>
              <w:top w:val="single" w:color="auto" w:sz="4" w:space="0"/>
              <w:left w:val="single" w:color="auto" w:sz="4" w:space="0"/>
              <w:bottom w:val="single" w:color="auto" w:sz="4" w:space="0"/>
              <w:right w:val="single" w:color="auto" w:sz="4" w:space="0"/>
            </w:tcBorders>
            <w:vAlign w:val="center"/>
          </w:tcPr>
          <w:p>
            <w:pPr>
              <w:jc w:val="center"/>
              <w:rPr>
                <w:lang w:val="zh-CN"/>
              </w:rPr>
            </w:pPr>
            <w:r>
              <w:rPr>
                <w:kern w:val="0"/>
              </w:rPr>
              <w:t>640</w:t>
            </w:r>
          </w:p>
        </w:tc>
        <w:tc>
          <w:tcPr>
            <w:tcW w:w="400"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pPr>
            <w:r>
              <w:rPr>
                <w:lang w:val="zh-CN"/>
              </w:rPr>
              <w:t>93</w:t>
            </w:r>
            <w:r>
              <w:t>.</w:t>
            </w:r>
            <w:r>
              <w:rPr>
                <w:lang w:val="zh-CN"/>
              </w:rPr>
              <w:t>2</w:t>
            </w:r>
          </w:p>
        </w:tc>
        <w:tc>
          <w:tcPr>
            <w:tcW w:w="400"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pPr>
            <w:r>
              <w:rPr>
                <w:lang w:val="zh-CN"/>
              </w:rPr>
              <w:t>74</w:t>
            </w:r>
            <w:r>
              <w:t>.</w:t>
            </w:r>
            <w:r>
              <w:rPr>
                <w:lang w:val="zh-CN"/>
              </w:rPr>
              <w:t>6</w:t>
            </w:r>
          </w:p>
        </w:tc>
        <w:tc>
          <w:tcPr>
            <w:tcW w:w="488"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pPr>
            <w:r>
              <w:rPr>
                <w:lang w:val="zh-CN"/>
              </w:rPr>
              <w:t>85</w:t>
            </w:r>
            <w:r>
              <w:t>.</w:t>
            </w:r>
            <w:r>
              <w:rPr>
                <w:lang w:val="zh-CN"/>
              </w:rPr>
              <w:t>6</w:t>
            </w:r>
          </w:p>
        </w:tc>
        <w:tc>
          <w:tcPr>
            <w:tcW w:w="476"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pPr>
            <w:r>
              <w:rPr>
                <w:lang w:val="zh-CN"/>
              </w:rPr>
              <w:t>75</w:t>
            </w:r>
            <w:r>
              <w:t>.</w:t>
            </w:r>
            <w:r>
              <w:rPr>
                <w:lang w:val="zh-CN"/>
              </w:rPr>
              <w:t>1</w:t>
            </w:r>
          </w:p>
        </w:tc>
        <w:tc>
          <w:tcPr>
            <w:tcW w:w="656"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pPr>
            <w:r>
              <w:t>4361W</w:t>
            </w:r>
          </w:p>
        </w:tc>
        <w:tc>
          <w:tcPr>
            <w:tcW w:w="741"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pPr>
            <w:r>
              <w:t>164.8G</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1465"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pPr>
            <w:r>
              <w:t>RTDETR-r50</w:t>
            </w:r>
          </w:p>
        </w:tc>
        <w:tc>
          <w:tcPr>
            <w:tcW w:w="371" w:type="pct"/>
            <w:tcBorders>
              <w:top w:val="single" w:color="auto" w:sz="4" w:space="0"/>
              <w:left w:val="single" w:color="auto" w:sz="4" w:space="0"/>
              <w:bottom w:val="single" w:color="auto" w:sz="4" w:space="0"/>
              <w:right w:val="single" w:color="auto" w:sz="4" w:space="0"/>
            </w:tcBorders>
            <w:vAlign w:val="center"/>
          </w:tcPr>
          <w:p>
            <w:pPr>
              <w:jc w:val="center"/>
            </w:pPr>
            <w:r>
              <w:rPr>
                <w:kern w:val="0"/>
              </w:rPr>
              <w:t>640</w:t>
            </w:r>
          </w:p>
        </w:tc>
        <w:tc>
          <w:tcPr>
            <w:tcW w:w="400"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pPr>
            <w:r>
              <w:t>86.8</w:t>
            </w:r>
          </w:p>
        </w:tc>
        <w:tc>
          <w:tcPr>
            <w:tcW w:w="400"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rPr>
                <w:kern w:val="0"/>
              </w:rPr>
            </w:pPr>
            <w:r>
              <w:rPr>
                <w:kern w:val="0"/>
              </w:rPr>
              <w:t>82.1</w:t>
            </w:r>
          </w:p>
        </w:tc>
        <w:tc>
          <w:tcPr>
            <w:tcW w:w="488"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rPr>
                <w:kern w:val="0"/>
              </w:rPr>
            </w:pPr>
            <w:r>
              <w:rPr>
                <w:kern w:val="0"/>
              </w:rPr>
              <w:t>87.4</w:t>
            </w:r>
          </w:p>
        </w:tc>
        <w:tc>
          <w:tcPr>
            <w:tcW w:w="476"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rPr>
                <w:kern w:val="0"/>
              </w:rPr>
            </w:pPr>
            <w:r>
              <w:rPr>
                <w:kern w:val="0"/>
              </w:rPr>
              <w:t>50.7</w:t>
            </w:r>
          </w:p>
        </w:tc>
        <w:tc>
          <w:tcPr>
            <w:tcW w:w="656"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rPr>
                <w:kern w:val="0"/>
              </w:rPr>
            </w:pPr>
            <w:r>
              <w:rPr>
                <w:kern w:val="0"/>
              </w:rPr>
              <w:t>4196W</w:t>
            </w:r>
          </w:p>
        </w:tc>
        <w:tc>
          <w:tcPr>
            <w:tcW w:w="741"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rPr>
                <w:kern w:val="0"/>
              </w:rPr>
            </w:pPr>
            <w:r>
              <w:rPr>
                <w:kern w:val="0"/>
              </w:rPr>
              <w:t>129.6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1465"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pPr>
            <w:r>
              <w:t>RTDETR-l</w:t>
            </w:r>
          </w:p>
        </w:tc>
        <w:tc>
          <w:tcPr>
            <w:tcW w:w="371" w:type="pct"/>
            <w:tcBorders>
              <w:top w:val="single" w:color="auto" w:sz="4" w:space="0"/>
              <w:left w:val="single" w:color="auto" w:sz="4" w:space="0"/>
              <w:bottom w:val="single" w:color="auto" w:sz="4" w:space="0"/>
              <w:right w:val="single" w:color="auto" w:sz="4" w:space="0"/>
            </w:tcBorders>
            <w:vAlign w:val="center"/>
          </w:tcPr>
          <w:p>
            <w:pPr>
              <w:jc w:val="center"/>
            </w:pPr>
            <w:r>
              <w:rPr>
                <w:kern w:val="0"/>
              </w:rPr>
              <w:t>640</w:t>
            </w:r>
          </w:p>
        </w:tc>
        <w:tc>
          <w:tcPr>
            <w:tcW w:w="400"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pPr>
            <w:r>
              <w:t>94.2</w:t>
            </w:r>
          </w:p>
        </w:tc>
        <w:tc>
          <w:tcPr>
            <w:tcW w:w="400"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rPr>
                <w:kern w:val="0"/>
              </w:rPr>
            </w:pPr>
            <w:r>
              <w:rPr>
                <w:kern w:val="0"/>
              </w:rPr>
              <w:t>89.4</w:t>
            </w:r>
          </w:p>
        </w:tc>
        <w:tc>
          <w:tcPr>
            <w:tcW w:w="488"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rPr>
                <w:kern w:val="0"/>
              </w:rPr>
            </w:pPr>
            <w:r>
              <w:rPr>
                <w:kern w:val="0"/>
              </w:rPr>
              <w:t>94.6</w:t>
            </w:r>
          </w:p>
        </w:tc>
        <w:tc>
          <w:tcPr>
            <w:tcW w:w="476"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rPr>
                <w:kern w:val="0"/>
              </w:rPr>
            </w:pPr>
            <w:r>
              <w:rPr>
                <w:kern w:val="0"/>
              </w:rPr>
              <w:t>63.7</w:t>
            </w:r>
          </w:p>
        </w:tc>
        <w:tc>
          <w:tcPr>
            <w:tcW w:w="656"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rPr>
                <w:kern w:val="0"/>
              </w:rPr>
            </w:pPr>
            <w:r>
              <w:rPr>
                <w:kern w:val="0"/>
              </w:rPr>
              <w:t>3199W</w:t>
            </w:r>
          </w:p>
        </w:tc>
        <w:tc>
          <w:tcPr>
            <w:tcW w:w="741"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rPr>
                <w:kern w:val="0"/>
              </w:rPr>
            </w:pPr>
            <w:r>
              <w:rPr>
                <w:kern w:val="0"/>
              </w:rPr>
              <w:t>103.5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1465" w:type="pct"/>
            <w:tcBorders>
              <w:top w:val="single" w:color="auto" w:sz="4" w:space="0"/>
              <w:left w:val="single" w:color="auto" w:sz="4" w:space="0"/>
              <w:bottom w:val="single" w:color="auto" w:sz="4" w:space="0"/>
              <w:right w:val="single" w:color="auto" w:sz="4" w:space="0"/>
            </w:tcBorders>
            <w:vAlign w:val="center"/>
          </w:tcPr>
          <w:p>
            <w:pPr>
              <w:pStyle w:val="32"/>
              <w:autoSpaceDE w:val="0"/>
              <w:spacing w:before="0" w:beforeAutospacing="0" w:after="0" w:line="240" w:lineRule="auto"/>
              <w:ind w:firstLine="0" w:firstLineChars="0"/>
              <w:jc w:val="center"/>
            </w:pPr>
            <w:bookmarkStart w:id="17" w:name="OLE_LINK8"/>
            <w:bookmarkStart w:id="18" w:name="OLE_LINK10" w:colFirst="1" w:colLast="1"/>
            <w:r>
              <w:t>RetinaNET</w:t>
            </w:r>
            <w:bookmarkEnd w:id="17"/>
          </w:p>
        </w:tc>
        <w:tc>
          <w:tcPr>
            <w:tcW w:w="371" w:type="pct"/>
            <w:tcBorders>
              <w:top w:val="single" w:color="auto" w:sz="4" w:space="0"/>
              <w:left w:val="single" w:color="auto" w:sz="4" w:space="0"/>
              <w:bottom w:val="single" w:color="auto" w:sz="4" w:space="0"/>
              <w:right w:val="single" w:color="auto" w:sz="4" w:space="0"/>
            </w:tcBorders>
            <w:vAlign w:val="center"/>
          </w:tcPr>
          <w:p>
            <w:pPr>
              <w:jc w:val="center"/>
            </w:pPr>
            <w:r>
              <w:rPr>
                <w:kern w:val="0"/>
              </w:rPr>
              <w:t>640</w:t>
            </w:r>
          </w:p>
        </w:tc>
        <w:tc>
          <w:tcPr>
            <w:tcW w:w="400" w:type="pct"/>
            <w:tcBorders>
              <w:top w:val="single" w:color="auto" w:sz="4" w:space="0"/>
              <w:left w:val="single" w:color="auto" w:sz="4" w:space="0"/>
              <w:bottom w:val="single" w:color="auto" w:sz="4" w:space="0"/>
              <w:right w:val="single" w:color="auto" w:sz="4" w:space="0"/>
            </w:tcBorders>
            <w:vAlign w:val="center"/>
          </w:tcPr>
          <w:p>
            <w:pPr>
              <w:jc w:val="center"/>
            </w:pPr>
            <w:r>
              <w:t>-</w:t>
            </w:r>
          </w:p>
        </w:tc>
        <w:tc>
          <w:tcPr>
            <w:tcW w:w="400" w:type="pct"/>
            <w:tcBorders>
              <w:top w:val="single" w:color="auto" w:sz="4" w:space="0"/>
              <w:left w:val="single" w:color="auto" w:sz="4" w:space="0"/>
              <w:bottom w:val="single" w:color="auto" w:sz="4" w:space="0"/>
              <w:right w:val="single" w:color="auto" w:sz="4" w:space="0"/>
            </w:tcBorders>
            <w:vAlign w:val="center"/>
          </w:tcPr>
          <w:p>
            <w:pPr>
              <w:jc w:val="center"/>
            </w:pPr>
            <w:r>
              <w:t>-</w:t>
            </w:r>
          </w:p>
        </w:tc>
        <w:tc>
          <w:tcPr>
            <w:tcW w:w="488" w:type="pct"/>
            <w:tcBorders>
              <w:top w:val="single" w:color="auto" w:sz="4" w:space="0"/>
              <w:left w:val="single" w:color="auto" w:sz="4" w:space="0"/>
              <w:bottom w:val="single" w:color="auto" w:sz="4" w:space="0"/>
              <w:right w:val="single" w:color="auto" w:sz="4" w:space="0"/>
            </w:tcBorders>
            <w:vAlign w:val="center"/>
          </w:tcPr>
          <w:p>
            <w:pPr>
              <w:jc w:val="center"/>
            </w:pPr>
            <w:r>
              <w:t>66.6</w:t>
            </w:r>
          </w:p>
        </w:tc>
        <w:tc>
          <w:tcPr>
            <w:tcW w:w="476" w:type="pct"/>
            <w:tcBorders>
              <w:top w:val="single" w:color="auto" w:sz="4" w:space="0"/>
              <w:left w:val="single" w:color="auto" w:sz="4" w:space="0"/>
              <w:bottom w:val="single" w:color="auto" w:sz="4" w:space="0"/>
              <w:right w:val="single" w:color="auto" w:sz="4" w:space="0"/>
            </w:tcBorders>
            <w:vAlign w:val="center"/>
          </w:tcPr>
          <w:p>
            <w:pPr>
              <w:jc w:val="center"/>
            </w:pPr>
            <w:r>
              <w:t>62.9</w:t>
            </w:r>
          </w:p>
        </w:tc>
        <w:tc>
          <w:tcPr>
            <w:tcW w:w="656" w:type="pct"/>
            <w:tcBorders>
              <w:top w:val="single" w:color="auto" w:sz="4" w:space="0"/>
              <w:left w:val="single" w:color="auto" w:sz="4" w:space="0"/>
              <w:bottom w:val="single" w:color="auto" w:sz="4" w:space="0"/>
              <w:right w:val="single" w:color="auto" w:sz="4" w:space="0"/>
            </w:tcBorders>
            <w:vAlign w:val="center"/>
          </w:tcPr>
          <w:p>
            <w:pPr>
              <w:jc w:val="center"/>
            </w:pPr>
            <w:bookmarkStart w:id="19" w:name="OLE_LINK14"/>
            <w:r>
              <w:t>3641W</w:t>
            </w:r>
            <w:bookmarkEnd w:id="19"/>
          </w:p>
        </w:tc>
        <w:tc>
          <w:tcPr>
            <w:tcW w:w="741" w:type="pct"/>
            <w:tcBorders>
              <w:top w:val="single" w:color="auto" w:sz="4" w:space="0"/>
              <w:left w:val="single" w:color="auto" w:sz="4" w:space="0"/>
              <w:bottom w:val="single" w:color="auto" w:sz="4" w:space="0"/>
              <w:right w:val="single" w:color="auto" w:sz="4" w:space="0"/>
            </w:tcBorders>
            <w:vAlign w:val="center"/>
          </w:tcPr>
          <w:p>
            <w:pPr>
              <w:jc w:val="center"/>
            </w:pPr>
            <w:r>
              <w:t>82.27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6" w:hRule="atLeast"/>
          <w:jc w:val="center"/>
        </w:trPr>
        <w:tc>
          <w:tcPr>
            <w:tcW w:w="1465" w:type="pct"/>
            <w:tcBorders>
              <w:top w:val="single" w:color="auto" w:sz="4" w:space="0"/>
              <w:left w:val="single" w:color="auto" w:sz="4" w:space="0"/>
              <w:bottom w:val="single" w:color="auto" w:sz="4" w:space="0"/>
              <w:right w:val="single" w:color="auto" w:sz="4" w:space="0"/>
            </w:tcBorders>
            <w:vAlign w:val="center"/>
          </w:tcPr>
          <w:p>
            <w:pPr>
              <w:pStyle w:val="32"/>
              <w:autoSpaceDE w:val="0"/>
              <w:spacing w:before="0" w:beforeAutospacing="0" w:after="0" w:line="240" w:lineRule="auto"/>
              <w:ind w:firstLine="0" w:firstLineChars="0"/>
              <w:jc w:val="center"/>
            </w:pPr>
            <w:bookmarkStart w:id="20" w:name="OLE_LINK9"/>
            <w:r>
              <w:t>Fcos</w:t>
            </w:r>
            <w:bookmarkEnd w:id="20"/>
          </w:p>
        </w:tc>
        <w:tc>
          <w:tcPr>
            <w:tcW w:w="371" w:type="pct"/>
            <w:tcBorders>
              <w:top w:val="single" w:color="auto" w:sz="4" w:space="0"/>
              <w:left w:val="single" w:color="auto" w:sz="4" w:space="0"/>
              <w:bottom w:val="single" w:color="auto" w:sz="4" w:space="0"/>
              <w:right w:val="single" w:color="auto" w:sz="4" w:space="0"/>
            </w:tcBorders>
            <w:vAlign w:val="center"/>
          </w:tcPr>
          <w:p>
            <w:pPr>
              <w:jc w:val="center"/>
            </w:pPr>
            <w:r>
              <w:rPr>
                <w:kern w:val="0"/>
              </w:rPr>
              <w:t>640</w:t>
            </w:r>
          </w:p>
        </w:tc>
        <w:tc>
          <w:tcPr>
            <w:tcW w:w="400" w:type="pct"/>
            <w:tcBorders>
              <w:top w:val="single" w:color="auto" w:sz="4" w:space="0"/>
              <w:left w:val="single" w:color="auto" w:sz="4" w:space="0"/>
              <w:bottom w:val="single" w:color="auto" w:sz="4" w:space="0"/>
              <w:right w:val="single" w:color="auto" w:sz="4" w:space="0"/>
            </w:tcBorders>
            <w:vAlign w:val="center"/>
          </w:tcPr>
          <w:p>
            <w:pPr>
              <w:jc w:val="center"/>
            </w:pPr>
            <w:r>
              <w:t>-</w:t>
            </w:r>
          </w:p>
        </w:tc>
        <w:tc>
          <w:tcPr>
            <w:tcW w:w="400" w:type="pct"/>
            <w:tcBorders>
              <w:top w:val="single" w:color="auto" w:sz="4" w:space="0"/>
              <w:left w:val="single" w:color="auto" w:sz="4" w:space="0"/>
              <w:bottom w:val="single" w:color="auto" w:sz="4" w:space="0"/>
              <w:right w:val="single" w:color="auto" w:sz="4" w:space="0"/>
            </w:tcBorders>
            <w:vAlign w:val="center"/>
          </w:tcPr>
          <w:p>
            <w:pPr>
              <w:jc w:val="center"/>
            </w:pPr>
            <w:r>
              <w:t>-</w:t>
            </w:r>
          </w:p>
        </w:tc>
        <w:tc>
          <w:tcPr>
            <w:tcW w:w="488" w:type="pct"/>
            <w:tcBorders>
              <w:top w:val="single" w:color="auto" w:sz="4" w:space="0"/>
              <w:left w:val="single" w:color="auto" w:sz="4" w:space="0"/>
              <w:bottom w:val="single" w:color="auto" w:sz="4" w:space="0"/>
              <w:right w:val="single" w:color="auto" w:sz="4" w:space="0"/>
            </w:tcBorders>
            <w:vAlign w:val="center"/>
          </w:tcPr>
          <w:p>
            <w:pPr>
              <w:jc w:val="center"/>
            </w:pPr>
            <w:r>
              <w:t>61.1</w:t>
            </w:r>
          </w:p>
        </w:tc>
        <w:tc>
          <w:tcPr>
            <w:tcW w:w="476" w:type="pct"/>
            <w:tcBorders>
              <w:top w:val="single" w:color="auto" w:sz="4" w:space="0"/>
              <w:left w:val="single" w:color="auto" w:sz="4" w:space="0"/>
              <w:bottom w:val="single" w:color="auto" w:sz="4" w:space="0"/>
              <w:right w:val="single" w:color="auto" w:sz="4" w:space="0"/>
            </w:tcBorders>
            <w:vAlign w:val="center"/>
          </w:tcPr>
          <w:p>
            <w:pPr>
              <w:jc w:val="center"/>
            </w:pPr>
            <w:r>
              <w:t>55.5</w:t>
            </w:r>
          </w:p>
        </w:tc>
        <w:tc>
          <w:tcPr>
            <w:tcW w:w="656" w:type="pct"/>
            <w:tcBorders>
              <w:top w:val="single" w:color="auto" w:sz="4" w:space="0"/>
              <w:left w:val="single" w:color="auto" w:sz="4" w:space="0"/>
              <w:bottom w:val="single" w:color="auto" w:sz="4" w:space="0"/>
              <w:right w:val="single" w:color="auto" w:sz="4" w:space="0"/>
            </w:tcBorders>
            <w:vAlign w:val="center"/>
          </w:tcPr>
          <w:p>
            <w:pPr>
              <w:jc w:val="center"/>
            </w:pPr>
            <w:r>
              <w:t>3212W</w:t>
            </w:r>
          </w:p>
        </w:tc>
        <w:tc>
          <w:tcPr>
            <w:tcW w:w="741" w:type="pct"/>
            <w:tcBorders>
              <w:top w:val="single" w:color="auto" w:sz="4" w:space="0"/>
              <w:left w:val="single" w:color="auto" w:sz="4" w:space="0"/>
              <w:bottom w:val="single" w:color="auto" w:sz="4" w:space="0"/>
              <w:right w:val="single" w:color="auto" w:sz="4" w:space="0"/>
            </w:tcBorders>
            <w:vAlign w:val="center"/>
          </w:tcPr>
          <w:p>
            <w:pPr>
              <w:jc w:val="center"/>
            </w:pPr>
            <w:r>
              <w:t>78</w:t>
            </w:r>
          </w:p>
        </w:tc>
      </w:tr>
      <w:bookmarkEnd w:id="18"/>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1465"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pPr>
            <w:r>
              <w:t>RTYO</w:t>
            </w:r>
          </w:p>
        </w:tc>
        <w:tc>
          <w:tcPr>
            <w:tcW w:w="371"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rPr>
                <w:kern w:val="0"/>
              </w:rPr>
            </w:pPr>
            <w:r>
              <w:rPr>
                <w:kern w:val="0"/>
              </w:rPr>
              <w:t>640</w:t>
            </w:r>
          </w:p>
        </w:tc>
        <w:tc>
          <w:tcPr>
            <w:tcW w:w="400"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rPr>
                <w:kern w:val="0"/>
              </w:rPr>
            </w:pPr>
            <w:r>
              <w:rPr>
                <w:kern w:val="0"/>
              </w:rPr>
              <w:t>94.6</w:t>
            </w:r>
          </w:p>
        </w:tc>
        <w:tc>
          <w:tcPr>
            <w:tcW w:w="400"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rPr>
                <w:kern w:val="0"/>
              </w:rPr>
            </w:pPr>
            <w:r>
              <w:rPr>
                <w:kern w:val="0"/>
              </w:rPr>
              <w:t>92.6</w:t>
            </w:r>
          </w:p>
        </w:tc>
        <w:tc>
          <w:tcPr>
            <w:tcW w:w="488" w:type="pct"/>
            <w:tcBorders>
              <w:top w:val="single" w:color="auto" w:sz="4" w:space="0"/>
              <w:left w:val="single" w:color="auto" w:sz="4" w:space="0"/>
              <w:bottom w:val="single" w:color="auto" w:sz="4" w:space="0"/>
              <w:right w:val="single" w:color="auto" w:sz="4" w:space="0"/>
            </w:tcBorders>
            <w:vAlign w:val="center"/>
          </w:tcPr>
          <w:p>
            <w:pPr>
              <w:pStyle w:val="32"/>
              <w:spacing w:before="0" w:beforeAutospacing="0" w:after="0" w:line="240" w:lineRule="auto"/>
              <w:ind w:firstLine="0" w:firstLineChars="0"/>
              <w:jc w:val="center"/>
              <w:rPr>
                <w:kern w:val="0"/>
              </w:rPr>
            </w:pPr>
            <w:r>
              <w:rPr>
                <w:kern w:val="0"/>
              </w:rPr>
              <w:t>96.2</w:t>
            </w:r>
          </w:p>
        </w:tc>
        <w:tc>
          <w:tcPr>
            <w:tcW w:w="476" w:type="pct"/>
            <w:tcBorders>
              <w:top w:val="single" w:color="auto" w:sz="4" w:space="0"/>
              <w:left w:val="single" w:color="auto" w:sz="4" w:space="0"/>
              <w:bottom w:val="single" w:color="auto" w:sz="4" w:space="0"/>
              <w:right w:val="single" w:color="auto" w:sz="4" w:space="0"/>
            </w:tcBorders>
            <w:vAlign w:val="center"/>
          </w:tcPr>
          <w:p>
            <w:pPr>
              <w:widowControl/>
              <w:jc w:val="center"/>
              <w:textAlignment w:val="center"/>
              <w:rPr>
                <w:kern w:val="0"/>
              </w:rPr>
            </w:pPr>
            <w:r>
              <w:rPr>
                <w:rFonts w:eastAsia="宋体"/>
                <w:kern w:val="0"/>
                <w:lang w:bidi="ar"/>
              </w:rPr>
              <w:t>71.7</w:t>
            </w:r>
          </w:p>
        </w:tc>
        <w:tc>
          <w:tcPr>
            <w:tcW w:w="656" w:type="pct"/>
            <w:tcBorders>
              <w:top w:val="single" w:color="auto" w:sz="4" w:space="0"/>
              <w:left w:val="single" w:color="auto" w:sz="4" w:space="0"/>
              <w:bottom w:val="single" w:color="auto" w:sz="4" w:space="0"/>
              <w:right w:val="single" w:color="auto" w:sz="4" w:space="0"/>
            </w:tcBorders>
            <w:vAlign w:val="center"/>
          </w:tcPr>
          <w:p>
            <w:pPr>
              <w:widowControl/>
              <w:jc w:val="center"/>
              <w:textAlignment w:val="center"/>
              <w:rPr>
                <w:kern w:val="0"/>
              </w:rPr>
            </w:pPr>
            <w:r>
              <w:rPr>
                <w:rFonts w:eastAsia="宋体"/>
                <w:kern w:val="0"/>
                <w:lang w:bidi="ar"/>
              </w:rPr>
              <w:t>3767W</w:t>
            </w:r>
          </w:p>
        </w:tc>
        <w:tc>
          <w:tcPr>
            <w:tcW w:w="741" w:type="pct"/>
            <w:tcBorders>
              <w:top w:val="single" w:color="auto" w:sz="4" w:space="0"/>
              <w:left w:val="single" w:color="auto" w:sz="4" w:space="0"/>
              <w:bottom w:val="single" w:color="auto" w:sz="4" w:space="0"/>
              <w:right w:val="single" w:color="auto" w:sz="4" w:space="0"/>
            </w:tcBorders>
            <w:vAlign w:val="center"/>
          </w:tcPr>
          <w:p>
            <w:pPr>
              <w:widowControl/>
              <w:jc w:val="center"/>
              <w:textAlignment w:val="center"/>
              <w:rPr>
                <w:kern w:val="0"/>
              </w:rPr>
            </w:pPr>
            <w:r>
              <w:rPr>
                <w:kern w:val="0"/>
              </w:rPr>
              <w:t>142.9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1465" w:type="pct"/>
            <w:tcBorders>
              <w:top w:val="single" w:color="auto" w:sz="4" w:space="0"/>
              <w:left w:val="single" w:color="auto" w:sz="4" w:space="0"/>
              <w:bottom w:val="single" w:color="auto" w:sz="4" w:space="0"/>
              <w:right w:val="single" w:color="auto" w:sz="4" w:space="0"/>
            </w:tcBorders>
            <w:vAlign w:val="center"/>
          </w:tcPr>
          <w:p>
            <w:pPr>
              <w:pStyle w:val="32"/>
              <w:autoSpaceDE w:val="0"/>
              <w:spacing w:before="0" w:beforeAutospacing="0" w:after="0" w:line="240" w:lineRule="auto"/>
              <w:ind w:firstLine="0" w:firstLineChars="0"/>
              <w:jc w:val="center"/>
            </w:pPr>
            <w:r>
              <w:t>RTYO+ours</w:t>
            </w:r>
          </w:p>
        </w:tc>
        <w:tc>
          <w:tcPr>
            <w:tcW w:w="371" w:type="pct"/>
            <w:tcBorders>
              <w:top w:val="single" w:color="auto" w:sz="4" w:space="0"/>
              <w:left w:val="single" w:color="auto" w:sz="4" w:space="0"/>
              <w:bottom w:val="single" w:color="auto" w:sz="4" w:space="0"/>
              <w:right w:val="single" w:color="auto" w:sz="4" w:space="0"/>
            </w:tcBorders>
            <w:vAlign w:val="center"/>
          </w:tcPr>
          <w:p>
            <w:pPr>
              <w:jc w:val="center"/>
            </w:pPr>
            <w:r>
              <w:rPr>
                <w:kern w:val="0"/>
              </w:rPr>
              <w:t>640</w:t>
            </w:r>
          </w:p>
        </w:tc>
        <w:tc>
          <w:tcPr>
            <w:tcW w:w="400" w:type="pct"/>
            <w:tcBorders>
              <w:top w:val="single" w:color="auto" w:sz="4" w:space="0"/>
              <w:left w:val="single" w:color="auto" w:sz="4" w:space="0"/>
              <w:bottom w:val="single" w:color="auto" w:sz="4" w:space="0"/>
              <w:right w:val="single" w:color="auto" w:sz="4" w:space="0"/>
            </w:tcBorders>
            <w:vAlign w:val="center"/>
          </w:tcPr>
          <w:p>
            <w:pPr>
              <w:jc w:val="center"/>
            </w:pPr>
            <w:r>
              <w:t>95.9</w:t>
            </w:r>
          </w:p>
        </w:tc>
        <w:tc>
          <w:tcPr>
            <w:tcW w:w="400" w:type="pct"/>
            <w:tcBorders>
              <w:top w:val="single" w:color="auto" w:sz="4" w:space="0"/>
              <w:left w:val="single" w:color="auto" w:sz="4" w:space="0"/>
              <w:bottom w:val="single" w:color="auto" w:sz="4" w:space="0"/>
              <w:right w:val="single" w:color="auto" w:sz="4" w:space="0"/>
            </w:tcBorders>
            <w:vAlign w:val="center"/>
          </w:tcPr>
          <w:p>
            <w:pPr>
              <w:jc w:val="center"/>
            </w:pPr>
            <w:r>
              <w:t>94.9</w:t>
            </w:r>
          </w:p>
        </w:tc>
        <w:tc>
          <w:tcPr>
            <w:tcW w:w="488" w:type="pct"/>
            <w:tcBorders>
              <w:top w:val="single" w:color="auto" w:sz="4" w:space="0"/>
              <w:left w:val="single" w:color="auto" w:sz="4" w:space="0"/>
              <w:bottom w:val="single" w:color="auto" w:sz="4" w:space="0"/>
              <w:right w:val="single" w:color="auto" w:sz="4" w:space="0"/>
            </w:tcBorders>
            <w:vAlign w:val="center"/>
          </w:tcPr>
          <w:p>
            <w:pPr>
              <w:jc w:val="center"/>
            </w:pPr>
            <w:r>
              <w:t>97</w:t>
            </w:r>
          </w:p>
        </w:tc>
        <w:tc>
          <w:tcPr>
            <w:tcW w:w="476" w:type="pct"/>
            <w:tcBorders>
              <w:top w:val="single" w:color="auto" w:sz="4" w:space="0"/>
              <w:left w:val="single" w:color="auto" w:sz="4" w:space="0"/>
              <w:bottom w:val="single" w:color="auto" w:sz="4" w:space="0"/>
              <w:right w:val="single" w:color="auto" w:sz="4" w:space="0"/>
            </w:tcBorders>
            <w:vAlign w:val="center"/>
          </w:tcPr>
          <w:p>
            <w:pPr>
              <w:jc w:val="center"/>
            </w:pPr>
            <w:r>
              <w:t>75.67</w:t>
            </w:r>
          </w:p>
        </w:tc>
        <w:tc>
          <w:tcPr>
            <w:tcW w:w="656" w:type="pct"/>
            <w:tcBorders>
              <w:top w:val="single" w:color="auto" w:sz="4" w:space="0"/>
              <w:left w:val="single" w:color="auto" w:sz="4" w:space="0"/>
              <w:bottom w:val="single" w:color="auto" w:sz="4" w:space="0"/>
              <w:right w:val="single" w:color="auto" w:sz="4" w:space="0"/>
            </w:tcBorders>
            <w:vAlign w:val="center"/>
          </w:tcPr>
          <w:p>
            <w:pPr>
              <w:jc w:val="center"/>
            </w:pPr>
            <w:r>
              <w:t>3814W</w:t>
            </w:r>
          </w:p>
        </w:tc>
        <w:tc>
          <w:tcPr>
            <w:tcW w:w="741" w:type="pct"/>
            <w:tcBorders>
              <w:top w:val="single" w:color="auto" w:sz="4" w:space="0"/>
              <w:left w:val="single" w:color="auto" w:sz="4" w:space="0"/>
              <w:bottom w:val="single" w:color="auto" w:sz="4" w:space="0"/>
              <w:right w:val="single" w:color="auto" w:sz="4" w:space="0"/>
            </w:tcBorders>
            <w:vAlign w:val="center"/>
          </w:tcPr>
          <w:p>
            <w:pPr>
              <w:jc w:val="center"/>
            </w:pPr>
            <w:r>
              <w:t>143.2</w:t>
            </w:r>
          </w:p>
        </w:tc>
      </w:tr>
    </w:tbl>
    <w:p>
      <w:pPr>
        <w:pStyle w:val="11"/>
      </w:pPr>
    </w:p>
    <w:p>
      <w:pPr>
        <w:pStyle w:val="11"/>
      </w:pPr>
      <w:r>
        <w:rPr>
          <w:rFonts w:hint="eastAsia"/>
        </w:rPr>
        <w:t>基于RTYO的损失函数的对比实验：</w:t>
      </w:r>
    </w:p>
    <w:tbl>
      <w:tblPr>
        <w:tblStyle w:val="19"/>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64"/>
        <w:gridCol w:w="1197"/>
        <w:gridCol w:w="706"/>
        <w:gridCol w:w="870"/>
        <w:gridCol w:w="823"/>
        <w:gridCol w:w="1523"/>
        <w:gridCol w:w="133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1211" w:type="pct"/>
            <w:tcBorders>
              <w:top w:val="single" w:color="auto" w:sz="12" w:space="0"/>
              <w:left w:val="nil"/>
              <w:bottom w:val="single" w:color="auto" w:sz="8" w:space="0"/>
              <w:right w:val="nil"/>
            </w:tcBorders>
            <w:vAlign w:val="center"/>
          </w:tcPr>
          <w:p>
            <w:pPr>
              <w:jc w:val="center"/>
              <w:rPr>
                <w:rFonts w:eastAsia="方正仿宋_GBK"/>
                <w:b/>
                <w:bCs/>
                <w:sz w:val="28"/>
                <w:szCs w:val="28"/>
              </w:rPr>
            </w:pPr>
            <w:bookmarkStart w:id="21" w:name="OLE_LINK1"/>
            <w:r>
              <w:rPr>
                <w:rFonts w:eastAsia="方正仿宋_GBK"/>
                <w:b/>
                <w:bCs/>
                <w:sz w:val="28"/>
                <w:szCs w:val="28"/>
              </w:rPr>
              <w:t>IoU</w:t>
            </w:r>
          </w:p>
        </w:tc>
        <w:tc>
          <w:tcPr>
            <w:tcW w:w="702" w:type="pct"/>
            <w:tcBorders>
              <w:top w:val="single" w:color="auto" w:sz="12" w:space="0"/>
              <w:left w:val="nil"/>
              <w:bottom w:val="single" w:color="auto" w:sz="8" w:space="0"/>
              <w:right w:val="nil"/>
            </w:tcBorders>
            <w:vAlign w:val="center"/>
          </w:tcPr>
          <w:p>
            <w:pPr>
              <w:jc w:val="center"/>
              <w:rPr>
                <w:rFonts w:eastAsia="方正仿宋_GBK"/>
                <w:b/>
                <w:bCs/>
                <w:sz w:val="28"/>
                <w:szCs w:val="28"/>
              </w:rPr>
            </w:pPr>
            <w:r>
              <w:rPr>
                <w:rFonts w:eastAsia="方正仿宋_GBK"/>
                <w:b/>
                <w:bCs/>
                <w:sz w:val="28"/>
                <w:szCs w:val="28"/>
              </w:rPr>
              <w:t>P</w:t>
            </w:r>
          </w:p>
        </w:tc>
        <w:tc>
          <w:tcPr>
            <w:tcW w:w="414" w:type="pct"/>
            <w:tcBorders>
              <w:top w:val="single" w:color="auto" w:sz="12" w:space="0"/>
              <w:left w:val="nil"/>
              <w:bottom w:val="single" w:color="auto" w:sz="8" w:space="0"/>
              <w:right w:val="nil"/>
            </w:tcBorders>
            <w:vAlign w:val="center"/>
          </w:tcPr>
          <w:p>
            <w:pPr>
              <w:jc w:val="center"/>
              <w:rPr>
                <w:rFonts w:eastAsia="方正仿宋_GBK"/>
                <w:b/>
                <w:bCs/>
                <w:sz w:val="28"/>
                <w:szCs w:val="28"/>
              </w:rPr>
            </w:pPr>
            <w:r>
              <w:rPr>
                <w:rFonts w:eastAsia="方正仿宋_GBK"/>
                <w:b/>
                <w:bCs/>
                <w:sz w:val="28"/>
                <w:szCs w:val="28"/>
              </w:rPr>
              <w:t>R</w:t>
            </w:r>
          </w:p>
        </w:tc>
        <w:tc>
          <w:tcPr>
            <w:tcW w:w="510" w:type="pct"/>
            <w:tcBorders>
              <w:top w:val="single" w:color="auto" w:sz="12" w:space="0"/>
              <w:left w:val="nil"/>
              <w:bottom w:val="single" w:color="auto" w:sz="8" w:space="0"/>
              <w:right w:val="nil"/>
            </w:tcBorders>
            <w:vAlign w:val="center"/>
          </w:tcPr>
          <w:p>
            <w:pPr>
              <w:jc w:val="center"/>
              <w:rPr>
                <w:rFonts w:eastAsia="方正仿宋_GBK"/>
                <w:b/>
                <w:bCs/>
                <w:sz w:val="28"/>
                <w:szCs w:val="28"/>
              </w:rPr>
            </w:pPr>
            <w:r>
              <w:rPr>
                <w:rFonts w:eastAsia="方正仿宋_GBK"/>
                <w:b/>
                <w:bCs/>
                <w:sz w:val="28"/>
                <w:szCs w:val="28"/>
              </w:rPr>
              <w:t>AP50</w:t>
            </w:r>
          </w:p>
        </w:tc>
        <w:tc>
          <w:tcPr>
            <w:tcW w:w="482" w:type="pct"/>
            <w:tcBorders>
              <w:top w:val="single" w:color="auto" w:sz="12" w:space="0"/>
              <w:left w:val="nil"/>
              <w:bottom w:val="single" w:color="auto" w:sz="8" w:space="0"/>
              <w:right w:val="nil"/>
            </w:tcBorders>
            <w:vAlign w:val="center"/>
          </w:tcPr>
          <w:p>
            <w:pPr>
              <w:jc w:val="center"/>
              <w:rPr>
                <w:rFonts w:eastAsia="方正仿宋_GBK"/>
                <w:b/>
                <w:bCs/>
                <w:sz w:val="28"/>
                <w:szCs w:val="28"/>
              </w:rPr>
            </w:pPr>
            <w:r>
              <w:rPr>
                <w:rFonts w:eastAsia="方正仿宋_GBK"/>
                <w:b/>
                <w:bCs/>
                <w:sz w:val="28"/>
                <w:szCs w:val="28"/>
              </w:rPr>
              <w:t>mAP</w:t>
            </w:r>
          </w:p>
        </w:tc>
        <w:tc>
          <w:tcPr>
            <w:tcW w:w="893" w:type="pct"/>
            <w:tcBorders>
              <w:top w:val="single" w:color="auto" w:sz="12" w:space="0"/>
              <w:left w:val="nil"/>
              <w:bottom w:val="single" w:color="auto" w:sz="8" w:space="0"/>
              <w:right w:val="nil"/>
            </w:tcBorders>
            <w:vAlign w:val="center"/>
          </w:tcPr>
          <w:p>
            <w:pPr>
              <w:jc w:val="center"/>
              <w:rPr>
                <w:rFonts w:eastAsia="方正仿宋_GBK"/>
                <w:b/>
                <w:bCs/>
                <w:sz w:val="28"/>
                <w:szCs w:val="28"/>
              </w:rPr>
            </w:pPr>
            <w:r>
              <w:rPr>
                <w:rFonts w:eastAsia="方正仿宋_GBK"/>
                <w:b/>
                <w:bCs/>
                <w:sz w:val="28"/>
                <w:szCs w:val="28"/>
              </w:rPr>
              <w:t>Para</w:t>
            </w:r>
          </w:p>
        </w:tc>
        <w:tc>
          <w:tcPr>
            <w:tcW w:w="785" w:type="pct"/>
            <w:tcBorders>
              <w:top w:val="single" w:color="auto" w:sz="12" w:space="0"/>
              <w:left w:val="nil"/>
              <w:bottom w:val="single" w:color="auto" w:sz="8" w:space="0"/>
              <w:right w:val="nil"/>
            </w:tcBorders>
            <w:vAlign w:val="center"/>
          </w:tcPr>
          <w:p>
            <w:pPr>
              <w:jc w:val="center"/>
              <w:rPr>
                <w:rFonts w:eastAsia="方正仿宋_GBK"/>
                <w:b/>
                <w:bCs/>
                <w:sz w:val="28"/>
                <w:szCs w:val="28"/>
              </w:rPr>
            </w:pPr>
            <w:r>
              <w:rPr>
                <w:rFonts w:eastAsia="方正仿宋_GBK"/>
                <w:b/>
                <w:bCs/>
                <w:sz w:val="28"/>
                <w:szCs w:val="28"/>
              </w:rPr>
              <w:t>GFLOPS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1211" w:type="pct"/>
            <w:tcBorders>
              <w:top w:val="nil"/>
              <w:left w:val="nil"/>
              <w:bottom w:val="nil"/>
              <w:right w:val="nil"/>
            </w:tcBorders>
            <w:vAlign w:val="center"/>
          </w:tcPr>
          <w:p>
            <w:pPr>
              <w:pStyle w:val="32"/>
              <w:spacing w:before="0" w:beforeAutospacing="0" w:after="0" w:line="240" w:lineRule="auto"/>
              <w:ind w:firstLine="0" w:firstLineChars="0"/>
              <w:jc w:val="center"/>
              <w:rPr>
                <w:rFonts w:eastAsia="方正仿宋_GBK"/>
                <w:sz w:val="28"/>
                <w:szCs w:val="28"/>
              </w:rPr>
            </w:pPr>
            <w:r>
              <w:rPr>
                <w:rFonts w:eastAsia="方正仿宋_GBK"/>
                <w:sz w:val="28"/>
                <w:szCs w:val="28"/>
              </w:rPr>
              <w:t>GIoU</w:t>
            </w:r>
          </w:p>
        </w:tc>
        <w:tc>
          <w:tcPr>
            <w:tcW w:w="702" w:type="pct"/>
            <w:tcBorders>
              <w:top w:val="nil"/>
              <w:left w:val="nil"/>
              <w:bottom w:val="nil"/>
              <w:right w:val="nil"/>
            </w:tcBorders>
            <w:vAlign w:val="center"/>
          </w:tcPr>
          <w:p>
            <w:pPr>
              <w:pStyle w:val="32"/>
              <w:spacing w:before="0" w:beforeAutospacing="0" w:after="0" w:line="240" w:lineRule="auto"/>
              <w:ind w:firstLine="0" w:firstLineChars="0"/>
              <w:jc w:val="center"/>
              <w:rPr>
                <w:rFonts w:eastAsia="方正仿宋_GBK"/>
                <w:kern w:val="0"/>
                <w:sz w:val="28"/>
                <w:szCs w:val="28"/>
              </w:rPr>
            </w:pPr>
            <w:r>
              <w:rPr>
                <w:rFonts w:eastAsia="方正仿宋_GBK"/>
                <w:kern w:val="0"/>
                <w:sz w:val="28"/>
                <w:szCs w:val="28"/>
              </w:rPr>
              <w:t>94.6</w:t>
            </w:r>
          </w:p>
        </w:tc>
        <w:tc>
          <w:tcPr>
            <w:tcW w:w="414" w:type="pct"/>
            <w:tcBorders>
              <w:top w:val="nil"/>
              <w:left w:val="nil"/>
              <w:bottom w:val="nil"/>
              <w:right w:val="nil"/>
            </w:tcBorders>
            <w:vAlign w:val="center"/>
          </w:tcPr>
          <w:p>
            <w:pPr>
              <w:pStyle w:val="32"/>
              <w:spacing w:before="0" w:beforeAutospacing="0" w:after="0" w:line="240" w:lineRule="auto"/>
              <w:ind w:firstLine="0" w:firstLineChars="0"/>
              <w:jc w:val="center"/>
              <w:rPr>
                <w:rFonts w:eastAsia="方正仿宋_GBK"/>
                <w:kern w:val="0"/>
                <w:sz w:val="28"/>
                <w:szCs w:val="28"/>
              </w:rPr>
            </w:pPr>
            <w:r>
              <w:rPr>
                <w:rFonts w:eastAsia="方正仿宋_GBK"/>
                <w:kern w:val="0"/>
                <w:sz w:val="28"/>
                <w:szCs w:val="28"/>
              </w:rPr>
              <w:t>92.6</w:t>
            </w:r>
          </w:p>
        </w:tc>
        <w:tc>
          <w:tcPr>
            <w:tcW w:w="510" w:type="pct"/>
            <w:tcBorders>
              <w:top w:val="nil"/>
              <w:left w:val="nil"/>
              <w:bottom w:val="nil"/>
              <w:right w:val="nil"/>
            </w:tcBorders>
            <w:vAlign w:val="center"/>
          </w:tcPr>
          <w:p>
            <w:pPr>
              <w:widowControl/>
              <w:jc w:val="center"/>
              <w:textAlignment w:val="center"/>
              <w:rPr>
                <w:rFonts w:eastAsia="方正仿宋_GBK"/>
                <w:kern w:val="0"/>
                <w:sz w:val="28"/>
                <w:szCs w:val="28"/>
              </w:rPr>
            </w:pPr>
            <w:r>
              <w:rPr>
                <w:rFonts w:eastAsia="方正仿宋_GBK"/>
                <w:kern w:val="0"/>
                <w:sz w:val="28"/>
                <w:szCs w:val="28"/>
              </w:rPr>
              <w:t>96.2</w:t>
            </w:r>
          </w:p>
        </w:tc>
        <w:tc>
          <w:tcPr>
            <w:tcW w:w="482" w:type="pct"/>
            <w:tcBorders>
              <w:top w:val="nil"/>
              <w:left w:val="nil"/>
              <w:bottom w:val="nil"/>
              <w:right w:val="nil"/>
            </w:tcBorders>
            <w:vAlign w:val="center"/>
          </w:tcPr>
          <w:p>
            <w:pPr>
              <w:widowControl/>
              <w:jc w:val="center"/>
              <w:textAlignment w:val="center"/>
              <w:rPr>
                <w:rFonts w:eastAsia="方正仿宋_GBK"/>
                <w:kern w:val="0"/>
                <w:sz w:val="28"/>
                <w:szCs w:val="28"/>
              </w:rPr>
            </w:pPr>
            <w:r>
              <w:rPr>
                <w:rFonts w:eastAsia="方正仿宋_GBK"/>
                <w:kern w:val="0"/>
                <w:sz w:val="28"/>
                <w:szCs w:val="28"/>
                <w:lang w:bidi="ar"/>
              </w:rPr>
              <w:t>71.7</w:t>
            </w:r>
          </w:p>
        </w:tc>
        <w:tc>
          <w:tcPr>
            <w:tcW w:w="893" w:type="pct"/>
            <w:tcBorders>
              <w:top w:val="nil"/>
              <w:left w:val="nil"/>
              <w:bottom w:val="nil"/>
              <w:right w:val="nil"/>
            </w:tcBorders>
            <w:vAlign w:val="center"/>
          </w:tcPr>
          <w:p>
            <w:pPr>
              <w:widowControl/>
              <w:jc w:val="center"/>
              <w:textAlignment w:val="center"/>
              <w:rPr>
                <w:rFonts w:eastAsia="方正仿宋_GBK"/>
                <w:kern w:val="0"/>
                <w:sz w:val="28"/>
                <w:szCs w:val="28"/>
              </w:rPr>
            </w:pPr>
            <w:r>
              <w:rPr>
                <w:rFonts w:eastAsia="方正仿宋_GBK"/>
                <w:kern w:val="0"/>
                <w:sz w:val="28"/>
                <w:szCs w:val="28"/>
                <w:lang w:bidi="ar"/>
              </w:rPr>
              <w:t>3767Wpara</w:t>
            </w:r>
          </w:p>
        </w:tc>
        <w:tc>
          <w:tcPr>
            <w:tcW w:w="785" w:type="pct"/>
            <w:tcBorders>
              <w:top w:val="nil"/>
              <w:left w:val="nil"/>
              <w:bottom w:val="nil"/>
              <w:right w:val="nil"/>
            </w:tcBorders>
            <w:vAlign w:val="center"/>
          </w:tcPr>
          <w:p>
            <w:pPr>
              <w:widowControl/>
              <w:jc w:val="center"/>
              <w:textAlignment w:val="center"/>
              <w:rPr>
                <w:rFonts w:eastAsia="方正仿宋_GBK"/>
                <w:kern w:val="0"/>
                <w:sz w:val="28"/>
                <w:szCs w:val="28"/>
              </w:rPr>
            </w:pPr>
            <w:r>
              <w:rPr>
                <w:rFonts w:eastAsia="方正仿宋_GBK"/>
                <w:kern w:val="0"/>
                <w:sz w:val="28"/>
                <w:szCs w:val="28"/>
              </w:rPr>
              <w:t>142.9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1211" w:type="pct"/>
            <w:tcBorders>
              <w:top w:val="nil"/>
              <w:left w:val="nil"/>
              <w:bottom w:val="nil"/>
              <w:right w:val="nil"/>
            </w:tcBorders>
            <w:vAlign w:val="center"/>
          </w:tcPr>
          <w:p>
            <w:pPr>
              <w:pStyle w:val="32"/>
              <w:spacing w:before="0" w:beforeAutospacing="0" w:after="0" w:line="240" w:lineRule="auto"/>
              <w:ind w:firstLine="0" w:firstLineChars="0"/>
              <w:jc w:val="center"/>
              <w:rPr>
                <w:rFonts w:eastAsia="方正仿宋_GBK"/>
                <w:sz w:val="28"/>
                <w:szCs w:val="28"/>
              </w:rPr>
            </w:pPr>
            <w:r>
              <w:rPr>
                <w:rFonts w:eastAsia="方正仿宋_GBK"/>
                <w:sz w:val="28"/>
                <w:szCs w:val="28"/>
              </w:rPr>
              <w:t>eiou</w:t>
            </w:r>
          </w:p>
        </w:tc>
        <w:tc>
          <w:tcPr>
            <w:tcW w:w="702" w:type="pct"/>
            <w:tcBorders>
              <w:top w:val="nil"/>
              <w:left w:val="nil"/>
              <w:bottom w:val="nil"/>
              <w:right w:val="nil"/>
            </w:tcBorders>
            <w:vAlign w:val="center"/>
          </w:tcPr>
          <w:p>
            <w:pPr>
              <w:pStyle w:val="32"/>
              <w:spacing w:before="0" w:beforeAutospacing="0" w:after="0" w:line="240" w:lineRule="auto"/>
              <w:ind w:firstLine="0" w:firstLineChars="0"/>
              <w:jc w:val="center"/>
              <w:rPr>
                <w:rFonts w:eastAsia="方正仿宋_GBK"/>
                <w:kern w:val="0"/>
                <w:sz w:val="28"/>
                <w:szCs w:val="28"/>
              </w:rPr>
            </w:pPr>
            <w:r>
              <w:rPr>
                <w:rFonts w:eastAsia="方正仿宋_GBK"/>
                <w:kern w:val="0"/>
                <w:sz w:val="28"/>
                <w:szCs w:val="28"/>
              </w:rPr>
              <w:t>95.3</w:t>
            </w:r>
          </w:p>
        </w:tc>
        <w:tc>
          <w:tcPr>
            <w:tcW w:w="414" w:type="pct"/>
            <w:tcBorders>
              <w:top w:val="nil"/>
              <w:left w:val="nil"/>
              <w:bottom w:val="nil"/>
              <w:right w:val="nil"/>
            </w:tcBorders>
            <w:vAlign w:val="center"/>
          </w:tcPr>
          <w:p>
            <w:pPr>
              <w:pStyle w:val="32"/>
              <w:spacing w:before="0" w:beforeAutospacing="0" w:after="0" w:line="240" w:lineRule="auto"/>
              <w:ind w:firstLine="0" w:firstLineChars="0"/>
              <w:jc w:val="center"/>
              <w:rPr>
                <w:rFonts w:eastAsia="方正仿宋_GBK"/>
                <w:kern w:val="0"/>
                <w:sz w:val="28"/>
                <w:szCs w:val="28"/>
              </w:rPr>
            </w:pPr>
            <w:r>
              <w:rPr>
                <w:rFonts w:eastAsia="方正仿宋_GBK"/>
                <w:kern w:val="0"/>
                <w:sz w:val="28"/>
                <w:szCs w:val="28"/>
              </w:rPr>
              <w:t>93.4</w:t>
            </w:r>
          </w:p>
        </w:tc>
        <w:tc>
          <w:tcPr>
            <w:tcW w:w="510" w:type="pct"/>
            <w:tcBorders>
              <w:top w:val="nil"/>
              <w:left w:val="nil"/>
              <w:bottom w:val="nil"/>
              <w:right w:val="nil"/>
            </w:tcBorders>
            <w:vAlign w:val="center"/>
          </w:tcPr>
          <w:p>
            <w:pPr>
              <w:widowControl/>
              <w:jc w:val="center"/>
              <w:textAlignment w:val="center"/>
              <w:rPr>
                <w:rFonts w:eastAsia="方正仿宋_GBK"/>
                <w:kern w:val="0"/>
                <w:sz w:val="28"/>
                <w:szCs w:val="28"/>
              </w:rPr>
            </w:pPr>
            <w:r>
              <w:rPr>
                <w:rFonts w:eastAsia="方正仿宋_GBK"/>
                <w:kern w:val="0"/>
                <w:sz w:val="28"/>
                <w:szCs w:val="28"/>
              </w:rPr>
              <w:t>96.2</w:t>
            </w:r>
          </w:p>
        </w:tc>
        <w:tc>
          <w:tcPr>
            <w:tcW w:w="482" w:type="pct"/>
            <w:tcBorders>
              <w:top w:val="nil"/>
              <w:left w:val="nil"/>
              <w:bottom w:val="nil"/>
              <w:right w:val="nil"/>
            </w:tcBorders>
            <w:vAlign w:val="center"/>
          </w:tcPr>
          <w:p>
            <w:pPr>
              <w:pStyle w:val="32"/>
              <w:spacing w:before="0" w:beforeAutospacing="0" w:after="0" w:line="240" w:lineRule="auto"/>
              <w:ind w:firstLine="0" w:firstLineChars="0"/>
              <w:jc w:val="center"/>
              <w:rPr>
                <w:rFonts w:eastAsia="方正仿宋_GBK"/>
                <w:kern w:val="0"/>
                <w:sz w:val="28"/>
                <w:szCs w:val="28"/>
              </w:rPr>
            </w:pPr>
            <w:r>
              <w:rPr>
                <w:rFonts w:eastAsia="方正仿宋_GBK"/>
                <w:kern w:val="0"/>
                <w:sz w:val="28"/>
                <w:szCs w:val="28"/>
                <w:lang w:bidi="ar"/>
              </w:rPr>
              <w:t>69.8</w:t>
            </w:r>
          </w:p>
        </w:tc>
        <w:tc>
          <w:tcPr>
            <w:tcW w:w="893" w:type="pct"/>
            <w:tcBorders>
              <w:top w:val="nil"/>
              <w:left w:val="nil"/>
              <w:bottom w:val="nil"/>
              <w:right w:val="nil"/>
            </w:tcBorders>
            <w:vAlign w:val="center"/>
          </w:tcPr>
          <w:p>
            <w:pPr>
              <w:widowControl/>
              <w:jc w:val="center"/>
              <w:textAlignment w:val="center"/>
              <w:rPr>
                <w:rFonts w:eastAsia="方正仿宋_GBK"/>
                <w:kern w:val="0"/>
                <w:sz w:val="28"/>
                <w:szCs w:val="28"/>
              </w:rPr>
            </w:pPr>
            <w:r>
              <w:rPr>
                <w:rFonts w:eastAsia="方正仿宋_GBK"/>
                <w:kern w:val="0"/>
                <w:sz w:val="28"/>
                <w:szCs w:val="28"/>
                <w:lang w:bidi="ar"/>
              </w:rPr>
              <w:t>3767Wpara</w:t>
            </w:r>
          </w:p>
        </w:tc>
        <w:tc>
          <w:tcPr>
            <w:tcW w:w="785" w:type="pct"/>
            <w:tcBorders>
              <w:top w:val="nil"/>
              <w:left w:val="nil"/>
              <w:bottom w:val="nil"/>
              <w:right w:val="nil"/>
            </w:tcBorders>
            <w:vAlign w:val="center"/>
          </w:tcPr>
          <w:p>
            <w:pPr>
              <w:widowControl/>
              <w:jc w:val="center"/>
              <w:textAlignment w:val="center"/>
              <w:rPr>
                <w:rFonts w:eastAsia="方正仿宋_GBK"/>
                <w:kern w:val="0"/>
                <w:sz w:val="28"/>
                <w:szCs w:val="28"/>
              </w:rPr>
            </w:pPr>
            <w:r>
              <w:rPr>
                <w:rFonts w:eastAsia="方正仿宋_GBK"/>
                <w:kern w:val="0"/>
                <w:sz w:val="28"/>
                <w:szCs w:val="28"/>
              </w:rPr>
              <w:t>142.9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1211" w:type="pct"/>
            <w:tcBorders>
              <w:top w:val="nil"/>
              <w:left w:val="nil"/>
              <w:bottom w:val="nil"/>
              <w:right w:val="nil"/>
            </w:tcBorders>
            <w:vAlign w:val="center"/>
          </w:tcPr>
          <w:p>
            <w:pPr>
              <w:pStyle w:val="32"/>
              <w:spacing w:before="0" w:beforeAutospacing="0" w:after="0" w:line="240" w:lineRule="auto"/>
              <w:ind w:firstLine="0" w:firstLineChars="0"/>
              <w:jc w:val="center"/>
              <w:rPr>
                <w:rFonts w:eastAsia="方正仿宋_GBK"/>
                <w:sz w:val="28"/>
                <w:szCs w:val="28"/>
              </w:rPr>
            </w:pPr>
            <w:r>
              <w:rPr>
                <w:rFonts w:eastAsia="方正仿宋_GBK"/>
                <w:sz w:val="28"/>
                <w:szCs w:val="28"/>
              </w:rPr>
              <w:t>Siou</w:t>
            </w:r>
          </w:p>
        </w:tc>
        <w:tc>
          <w:tcPr>
            <w:tcW w:w="702" w:type="pct"/>
            <w:tcBorders>
              <w:top w:val="nil"/>
              <w:left w:val="nil"/>
              <w:bottom w:val="nil"/>
              <w:right w:val="nil"/>
            </w:tcBorders>
            <w:vAlign w:val="center"/>
          </w:tcPr>
          <w:p>
            <w:pPr>
              <w:pStyle w:val="32"/>
              <w:spacing w:before="0" w:beforeAutospacing="0" w:after="0" w:line="240" w:lineRule="auto"/>
              <w:ind w:firstLine="0" w:firstLineChars="0"/>
              <w:jc w:val="center"/>
              <w:rPr>
                <w:rFonts w:eastAsia="方正仿宋_GBK"/>
                <w:sz w:val="28"/>
                <w:szCs w:val="28"/>
              </w:rPr>
            </w:pPr>
            <w:r>
              <w:rPr>
                <w:rFonts w:eastAsia="方正仿宋_GBK"/>
                <w:sz w:val="28"/>
                <w:szCs w:val="28"/>
              </w:rPr>
              <w:t>95.3</w:t>
            </w:r>
          </w:p>
        </w:tc>
        <w:tc>
          <w:tcPr>
            <w:tcW w:w="414" w:type="pct"/>
            <w:tcBorders>
              <w:top w:val="nil"/>
              <w:left w:val="nil"/>
              <w:bottom w:val="nil"/>
              <w:right w:val="nil"/>
            </w:tcBorders>
            <w:vAlign w:val="center"/>
          </w:tcPr>
          <w:p>
            <w:pPr>
              <w:pStyle w:val="32"/>
              <w:spacing w:before="0" w:beforeAutospacing="0" w:after="0" w:line="240" w:lineRule="auto"/>
              <w:ind w:firstLine="0" w:firstLineChars="0"/>
              <w:jc w:val="center"/>
              <w:rPr>
                <w:rFonts w:eastAsia="方正仿宋_GBK"/>
                <w:kern w:val="0"/>
                <w:sz w:val="28"/>
                <w:szCs w:val="28"/>
              </w:rPr>
            </w:pPr>
            <w:r>
              <w:rPr>
                <w:rFonts w:eastAsia="方正仿宋_GBK"/>
                <w:kern w:val="0"/>
                <w:sz w:val="28"/>
                <w:szCs w:val="28"/>
              </w:rPr>
              <w:t>93</w:t>
            </w:r>
          </w:p>
        </w:tc>
        <w:tc>
          <w:tcPr>
            <w:tcW w:w="510" w:type="pct"/>
            <w:tcBorders>
              <w:top w:val="nil"/>
              <w:left w:val="nil"/>
              <w:bottom w:val="nil"/>
              <w:right w:val="nil"/>
            </w:tcBorders>
            <w:vAlign w:val="center"/>
          </w:tcPr>
          <w:p>
            <w:pPr>
              <w:widowControl/>
              <w:jc w:val="center"/>
              <w:textAlignment w:val="center"/>
              <w:rPr>
                <w:rFonts w:eastAsia="方正仿宋_GBK"/>
                <w:kern w:val="0"/>
                <w:sz w:val="28"/>
                <w:szCs w:val="28"/>
              </w:rPr>
            </w:pPr>
            <w:r>
              <w:rPr>
                <w:rFonts w:eastAsia="方正仿宋_GBK"/>
                <w:kern w:val="0"/>
                <w:sz w:val="28"/>
                <w:szCs w:val="28"/>
              </w:rPr>
              <w:t>96.5</w:t>
            </w:r>
          </w:p>
        </w:tc>
        <w:tc>
          <w:tcPr>
            <w:tcW w:w="482" w:type="pct"/>
            <w:tcBorders>
              <w:top w:val="nil"/>
              <w:left w:val="nil"/>
              <w:bottom w:val="nil"/>
              <w:right w:val="nil"/>
            </w:tcBorders>
            <w:vAlign w:val="center"/>
          </w:tcPr>
          <w:p>
            <w:pPr>
              <w:pStyle w:val="32"/>
              <w:spacing w:before="0" w:beforeAutospacing="0" w:after="0" w:line="240" w:lineRule="auto"/>
              <w:ind w:firstLine="0" w:firstLineChars="0"/>
              <w:jc w:val="center"/>
              <w:rPr>
                <w:rFonts w:eastAsia="方正仿宋_GBK"/>
                <w:kern w:val="0"/>
                <w:sz w:val="28"/>
                <w:szCs w:val="28"/>
              </w:rPr>
            </w:pPr>
            <w:r>
              <w:rPr>
                <w:rFonts w:eastAsia="方正仿宋_GBK"/>
                <w:kern w:val="0"/>
                <w:sz w:val="28"/>
                <w:szCs w:val="28"/>
                <w:lang w:bidi="ar"/>
              </w:rPr>
              <w:t>71.2</w:t>
            </w:r>
          </w:p>
        </w:tc>
        <w:tc>
          <w:tcPr>
            <w:tcW w:w="893" w:type="pct"/>
            <w:tcBorders>
              <w:top w:val="nil"/>
              <w:left w:val="nil"/>
              <w:bottom w:val="nil"/>
              <w:right w:val="nil"/>
            </w:tcBorders>
            <w:vAlign w:val="center"/>
          </w:tcPr>
          <w:p>
            <w:pPr>
              <w:widowControl/>
              <w:jc w:val="center"/>
              <w:textAlignment w:val="center"/>
              <w:rPr>
                <w:rFonts w:eastAsia="方正仿宋_GBK"/>
                <w:kern w:val="0"/>
                <w:sz w:val="28"/>
                <w:szCs w:val="28"/>
              </w:rPr>
            </w:pPr>
            <w:r>
              <w:rPr>
                <w:rFonts w:eastAsia="方正仿宋_GBK"/>
                <w:kern w:val="0"/>
                <w:sz w:val="28"/>
                <w:szCs w:val="28"/>
                <w:lang w:bidi="ar"/>
              </w:rPr>
              <w:t>3767Wpara</w:t>
            </w:r>
          </w:p>
        </w:tc>
        <w:tc>
          <w:tcPr>
            <w:tcW w:w="785" w:type="pct"/>
            <w:tcBorders>
              <w:top w:val="nil"/>
              <w:left w:val="nil"/>
              <w:bottom w:val="nil"/>
              <w:right w:val="nil"/>
            </w:tcBorders>
            <w:vAlign w:val="center"/>
          </w:tcPr>
          <w:p>
            <w:pPr>
              <w:widowControl/>
              <w:jc w:val="center"/>
              <w:textAlignment w:val="center"/>
              <w:rPr>
                <w:rFonts w:eastAsia="方正仿宋_GBK"/>
                <w:kern w:val="0"/>
                <w:sz w:val="28"/>
                <w:szCs w:val="28"/>
              </w:rPr>
            </w:pPr>
            <w:r>
              <w:rPr>
                <w:rFonts w:eastAsia="方正仿宋_GBK"/>
                <w:kern w:val="0"/>
                <w:sz w:val="28"/>
                <w:szCs w:val="28"/>
              </w:rPr>
              <w:t>142.9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1211" w:type="pct"/>
            <w:tcBorders>
              <w:top w:val="nil"/>
              <w:left w:val="nil"/>
              <w:bottom w:val="single" w:color="auto" w:sz="12" w:space="0"/>
              <w:right w:val="nil"/>
            </w:tcBorders>
            <w:vAlign w:val="center"/>
          </w:tcPr>
          <w:p>
            <w:pPr>
              <w:jc w:val="center"/>
              <w:rPr>
                <w:rFonts w:eastAsia="方正仿宋_GBK"/>
                <w:sz w:val="28"/>
                <w:szCs w:val="28"/>
              </w:rPr>
            </w:pPr>
            <w:r>
              <w:rPr>
                <w:rFonts w:eastAsia="方正仿宋_GBK"/>
                <w:sz w:val="28"/>
                <w:szCs w:val="28"/>
              </w:rPr>
              <w:t>SIM</w:t>
            </w:r>
          </w:p>
        </w:tc>
        <w:tc>
          <w:tcPr>
            <w:tcW w:w="702" w:type="pct"/>
            <w:tcBorders>
              <w:top w:val="nil"/>
              <w:left w:val="nil"/>
              <w:bottom w:val="single" w:color="auto" w:sz="12" w:space="0"/>
              <w:right w:val="nil"/>
            </w:tcBorders>
            <w:vAlign w:val="center"/>
          </w:tcPr>
          <w:p>
            <w:pPr>
              <w:jc w:val="center"/>
              <w:rPr>
                <w:rFonts w:eastAsia="方正仿宋_GBK"/>
                <w:sz w:val="28"/>
                <w:szCs w:val="28"/>
              </w:rPr>
            </w:pPr>
            <w:r>
              <w:rPr>
                <w:rFonts w:eastAsia="方正仿宋_GBK"/>
                <w:sz w:val="28"/>
                <w:szCs w:val="28"/>
              </w:rPr>
              <w:t>95.7</w:t>
            </w:r>
          </w:p>
        </w:tc>
        <w:tc>
          <w:tcPr>
            <w:tcW w:w="414" w:type="pct"/>
            <w:tcBorders>
              <w:top w:val="nil"/>
              <w:left w:val="nil"/>
              <w:bottom w:val="single" w:color="auto" w:sz="12" w:space="0"/>
              <w:right w:val="nil"/>
            </w:tcBorders>
            <w:vAlign w:val="center"/>
          </w:tcPr>
          <w:p>
            <w:pPr>
              <w:jc w:val="center"/>
              <w:rPr>
                <w:rFonts w:eastAsia="方正仿宋_GBK"/>
                <w:sz w:val="28"/>
                <w:szCs w:val="28"/>
              </w:rPr>
            </w:pPr>
            <w:r>
              <w:rPr>
                <w:rFonts w:eastAsia="方正仿宋_GBK"/>
                <w:sz w:val="28"/>
                <w:szCs w:val="28"/>
              </w:rPr>
              <w:t>92.5</w:t>
            </w:r>
          </w:p>
        </w:tc>
        <w:tc>
          <w:tcPr>
            <w:tcW w:w="510" w:type="pct"/>
            <w:tcBorders>
              <w:top w:val="nil"/>
              <w:left w:val="nil"/>
              <w:bottom w:val="single" w:color="auto" w:sz="12" w:space="0"/>
              <w:right w:val="nil"/>
            </w:tcBorders>
            <w:vAlign w:val="center"/>
          </w:tcPr>
          <w:p>
            <w:pPr>
              <w:jc w:val="center"/>
              <w:rPr>
                <w:rFonts w:eastAsia="方正仿宋_GBK"/>
                <w:sz w:val="28"/>
                <w:szCs w:val="28"/>
              </w:rPr>
            </w:pPr>
            <w:r>
              <w:rPr>
                <w:rFonts w:eastAsia="方正仿宋_GBK"/>
                <w:sz w:val="28"/>
                <w:szCs w:val="28"/>
              </w:rPr>
              <w:t>96</w:t>
            </w:r>
          </w:p>
        </w:tc>
        <w:tc>
          <w:tcPr>
            <w:tcW w:w="482" w:type="pct"/>
            <w:tcBorders>
              <w:top w:val="nil"/>
              <w:left w:val="nil"/>
              <w:bottom w:val="single" w:color="auto" w:sz="12" w:space="0"/>
              <w:right w:val="nil"/>
            </w:tcBorders>
            <w:vAlign w:val="center"/>
          </w:tcPr>
          <w:p>
            <w:pPr>
              <w:widowControl/>
              <w:jc w:val="center"/>
              <w:textAlignment w:val="center"/>
              <w:rPr>
                <w:rFonts w:eastAsia="方正仿宋_GBK"/>
                <w:sz w:val="28"/>
                <w:szCs w:val="28"/>
              </w:rPr>
            </w:pPr>
            <w:r>
              <w:rPr>
                <w:rFonts w:eastAsia="方正仿宋_GBK"/>
                <w:kern w:val="0"/>
                <w:sz w:val="28"/>
                <w:szCs w:val="28"/>
                <w:lang w:bidi="ar"/>
              </w:rPr>
              <w:t>72.4</w:t>
            </w:r>
          </w:p>
        </w:tc>
        <w:tc>
          <w:tcPr>
            <w:tcW w:w="893" w:type="pct"/>
            <w:tcBorders>
              <w:top w:val="nil"/>
              <w:left w:val="nil"/>
              <w:bottom w:val="single" w:color="auto" w:sz="12" w:space="0"/>
              <w:right w:val="nil"/>
            </w:tcBorders>
            <w:vAlign w:val="center"/>
          </w:tcPr>
          <w:p>
            <w:pPr>
              <w:widowControl/>
              <w:jc w:val="center"/>
              <w:textAlignment w:val="center"/>
              <w:rPr>
                <w:rFonts w:eastAsia="方正仿宋_GBK"/>
                <w:kern w:val="0"/>
                <w:sz w:val="28"/>
                <w:szCs w:val="28"/>
              </w:rPr>
            </w:pPr>
            <w:r>
              <w:rPr>
                <w:rFonts w:eastAsia="方正仿宋_GBK"/>
                <w:kern w:val="0"/>
                <w:sz w:val="28"/>
                <w:szCs w:val="28"/>
                <w:lang w:bidi="ar"/>
              </w:rPr>
              <w:t>3767Wpara</w:t>
            </w:r>
          </w:p>
        </w:tc>
        <w:tc>
          <w:tcPr>
            <w:tcW w:w="785" w:type="pct"/>
            <w:tcBorders>
              <w:top w:val="nil"/>
              <w:left w:val="nil"/>
              <w:bottom w:val="single" w:color="auto" w:sz="12" w:space="0"/>
              <w:right w:val="nil"/>
            </w:tcBorders>
            <w:vAlign w:val="center"/>
          </w:tcPr>
          <w:p>
            <w:pPr>
              <w:widowControl/>
              <w:jc w:val="center"/>
              <w:textAlignment w:val="center"/>
              <w:rPr>
                <w:rFonts w:eastAsia="方正仿宋_GBK"/>
                <w:kern w:val="0"/>
                <w:sz w:val="28"/>
                <w:szCs w:val="28"/>
              </w:rPr>
            </w:pPr>
            <w:r>
              <w:rPr>
                <w:rFonts w:eastAsia="方正仿宋_GBK"/>
                <w:kern w:val="0"/>
                <w:sz w:val="28"/>
                <w:szCs w:val="28"/>
              </w:rPr>
              <w:t>142.9</w:t>
            </w:r>
          </w:p>
        </w:tc>
      </w:tr>
      <w:bookmarkEnd w:id="21"/>
    </w:tbl>
    <w:p>
      <w:pPr>
        <w:pStyle w:val="11"/>
      </w:pPr>
    </w:p>
    <w:p>
      <w:pPr>
        <w:pStyle w:val="11"/>
      </w:pPr>
      <w:r>
        <w:drawing>
          <wp:inline distT="0" distB="0" distL="114300" distR="114300">
            <wp:extent cx="5266690" cy="3511550"/>
            <wp:effectExtent l="0" t="0" r="6350" b="8890"/>
            <wp:docPr id="8" name="图片 8" descr="loss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oss_curve"/>
                    <pic:cNvPicPr>
                      <a:picLocks noChangeAspect="1"/>
                    </pic:cNvPicPr>
                  </pic:nvPicPr>
                  <pic:blipFill>
                    <a:blip r:embed="rId43"/>
                    <a:stretch>
                      <a:fillRect/>
                    </a:stretch>
                  </pic:blipFill>
                  <pic:spPr>
                    <a:xfrm>
                      <a:off x="0" y="0"/>
                      <a:ext cx="5266690" cy="3511550"/>
                    </a:xfrm>
                    <a:prstGeom prst="rect">
                      <a:avLst/>
                    </a:prstGeom>
                  </pic:spPr>
                </pic:pic>
              </a:graphicData>
            </a:graphic>
          </wp:inline>
        </w:drawing>
      </w:r>
    </w:p>
    <w:p>
      <w:pPr>
        <w:pStyle w:val="11"/>
      </w:pPr>
    </w:p>
    <w:p>
      <w:pPr>
        <w:pStyle w:val="11"/>
      </w:pPr>
      <w:r>
        <w:rPr>
          <w:rFonts w:hint="eastAsia"/>
        </w:rPr>
        <w:t>metrics：</w:t>
      </w:r>
    </w:p>
    <w:p>
      <w:pPr>
        <w:pStyle w:val="18"/>
        <w:widowControl/>
        <w:shd w:val="clear" w:color="auto" w:fill="FFFFFF"/>
        <w:spacing w:before="294" w:beforeAutospacing="0" w:after="294" w:afterAutospacing="0"/>
        <w:rPr>
          <w:rFonts w:ascii="方正仿宋_GBK" w:hAnsi="方正仿宋_GBK" w:eastAsia="方正仿宋_GBK" w:cs="方正仿宋_GBK"/>
          <w:sz w:val="28"/>
          <w:szCs w:val="28"/>
        </w:rPr>
      </w:pPr>
      <w:r>
        <w:rPr>
          <w:rFonts w:hint="eastAsia" w:ascii="方正仿宋_GBK" w:hAnsi="方正仿宋_GBK" w:eastAsia="方正仿宋_GBK" w:cs="方正仿宋_GBK"/>
          <w:sz w:val="28"/>
          <w:szCs w:val="28"/>
          <w:shd w:val="clear" w:color="auto" w:fill="FFFFFF"/>
        </w:rPr>
        <w:t>在机器学习领域，特别是统计分类问题中，混淆矩阵（confusion matrix）是一种特定的表格布局，用于可视化算法的性能，矩阵的每一行代表实际的类别，而每一列代表预测的类别。它的行代表真实的类别，列代表预测的类别。目标检测中的混淆矩阵与分类中的非常相近，但是区别就在于分类任务的对象是一张张图片，而检测任务不一样，它包含定位与分类两个任务，并且对象是图片中的各个目标。因此为了能够绘制混淆矩阵中的正负例，就需要去区分检测结果中哪些结果是正确的，哪些结果是错误的，同时，对错误的检测也需要归为不同的错误类别。如图所示，优化后的模型图（b）中对角线上的数值明显比yolov8和rtdetr-l的要好，证明检测效果精度高，误差小，不同类别预测情况较为均衡。</w:t>
      </w:r>
    </w:p>
    <w:p>
      <w:pPr>
        <w:pStyle w:val="11"/>
      </w:pPr>
    </w:p>
    <w:p>
      <w:pPr>
        <w:pStyle w:val="11"/>
      </w:pPr>
      <w:r>
        <w:rPr>
          <w:rFonts w:hint="eastAsia"/>
        </w:rPr>
        <w:object>
          <v:shape id="_x0000_i1041" o:spt="75" type="#_x0000_t75" style="height:337.2pt;width:414.6pt;" o:ole="t" filled="f" o:preferrelative="t" stroked="f" coordsize="21600,21600">
            <v:path/>
            <v:fill on="f" focussize="0,0"/>
            <v:stroke on="f" joinstyle="miter"/>
            <v:imagedata r:id="rId45" o:title=""/>
            <o:lock v:ext="edit" aspectratio="f"/>
            <w10:wrap type="none"/>
            <w10:anchorlock/>
          </v:shape>
          <o:OLEObject Type="Embed" ProgID="Visio.Drawing.15" ShapeID="_x0000_i1041" DrawAspect="Content" ObjectID="_1468075741" r:id="rId44">
            <o:LockedField>false</o:LockedField>
          </o:OLEObject>
        </w:object>
      </w:r>
    </w:p>
    <w:p>
      <w:pPr>
        <w:pStyle w:val="11"/>
      </w:pPr>
      <w:r>
        <w:rPr>
          <w:rFonts w:hint="eastAsia"/>
        </w:rPr>
        <w:t>conclusion:</w:t>
      </w:r>
    </w:p>
    <w:p>
      <w:pPr>
        <w:pStyle w:val="11"/>
      </w:pPr>
    </w:p>
    <w:p>
      <w:pPr>
        <w:pStyle w:val="11"/>
      </w:pPr>
      <w:r>
        <w:rPr>
          <w:rFonts w:hint="eastAsia"/>
        </w:rPr>
        <w:t>本文针对无人机航拍农作物图像中农作物生长状况检测精度低，易缺漏等问题，在RTYO网络模型的基础上提出了针对性改进，从网络结构、检测头、损失函数等方面引入优化方法，形成了新的检测器RTYO,尤其擅长无人机场景下的目标检测。在本文中，我结合卷积模型和transformer架构的优点构建出模型RTYO，在准确率、召回率、AP50、参数量、计算量方面超越了yolov8模型的性能，虽然相较于参数量增强，但RTYO在准确率、召回率、AP50方面相较R-l有了极大提高，尤其是map提升明显，解决了传统卷积网络模型、缓慢推理速度和大型模型大小方面所面临的问题。该模型中引入的方法使用LFPN增强多尺度特征融合能力，使得小目标特征层充分融合了深层的语义信息，使用CFB，模型更有可能学到泛化的特征，减少在特定任务上的过拟合风险，提升模型的检测能力,最后本文在分析oilpalmuav数据集在改进模型上的检测效果，针对数据集实例的分别特点，设计更加适合该模型的SIM损失函数加快模型训练收敛效果。这些改进方法在多尺度目标检测任务中取得了显著的性能提升，为解决实际应用中的小目标检测问题提供了有力支持，在与多种目标检测算法的对比中，本文算法的检测结果更加优秀，准确率更高。如何在不增加网络复杂度的情况下提高小目标检测的效果是本文后续研究的重点。</w:t>
      </w:r>
    </w:p>
    <w:p>
      <w:pPr>
        <w:pStyle w:val="11"/>
      </w:pPr>
    </w:p>
    <w:p>
      <w:pPr>
        <w:pStyle w:val="11"/>
      </w:pPr>
    </w:p>
    <w:p>
      <w:r>
        <w:rPr>
          <w:rFonts w:hint="eastAsia"/>
        </w:rPr>
        <w:br w:type="page"/>
      </w:r>
    </w:p>
    <w:p>
      <w:pPr>
        <w:pStyle w:val="11"/>
      </w:pPr>
    </w:p>
    <w:p>
      <w:pPr>
        <w:pStyle w:val="11"/>
      </w:pPr>
      <w:r>
        <w:rPr>
          <w:rFonts w:hint="eastAsia"/>
        </w:rPr>
        <w:t>reference:</w:t>
      </w:r>
    </w:p>
    <w:p>
      <w:pPr>
        <w:pStyle w:val="11"/>
      </w:pPr>
      <w:r>
        <w:rPr>
          <w:rFonts w:hint="eastAsia"/>
        </w:rPr>
        <w:t>。。。</w:t>
      </w:r>
    </w:p>
    <w:p>
      <w:pPr>
        <w:pStyle w:val="11"/>
      </w:pPr>
    </w:p>
    <w:p>
      <w:pPr>
        <w:pStyle w:val="11"/>
        <w:rPr>
          <w:highlight w:val="yellow"/>
        </w:rPr>
      </w:pPr>
      <w:r>
        <w:rPr>
          <w:rFonts w:hint="eastAsia"/>
          <w:highlight w:val="yellow"/>
        </w:rPr>
        <w:t>还要补充图：</w:t>
      </w:r>
    </w:p>
    <w:p>
      <w:pPr>
        <w:pStyle w:val="11"/>
      </w:pPr>
      <w:r>
        <w:rPr>
          <w:rFonts w:hint="eastAsia"/>
        </w:rPr>
        <w:t>一个是热力图，尽量多个模型都搞一下【v5,v7,v3,v8,rtdetr-50,rtdetr-l,ours,fcos,retainnet】</w:t>
      </w:r>
    </w:p>
    <w:p>
      <w:pPr>
        <w:pStyle w:val="11"/>
      </w:pPr>
      <w:r>
        <w:rPr>
          <w:rFonts w:hint="eastAsia"/>
        </w:rPr>
        <w:t>一个模型框架、模块框架</w:t>
      </w:r>
    </w:p>
    <w:p>
      <w:pPr>
        <w:pStyle w:val="11"/>
      </w:pPr>
    </w:p>
    <w:p>
      <w:pPr>
        <w:pStyle w:val="11"/>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8"/>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方正仿宋_GBK">
    <w:panose1 w:val="03000509000000000000"/>
    <w:charset w:val="86"/>
    <w:family w:val="script"/>
    <w:pitch w:val="default"/>
    <w:sig w:usb0="00000001" w:usb1="080E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43B639"/>
    <w:multiLevelType w:val="multilevel"/>
    <w:tmpl w:val="8A43B639"/>
    <w:lvl w:ilvl="0" w:tentative="0">
      <w:start w:val="1"/>
      <w:numFmt w:val="decimal"/>
      <w:lvlText w:val="%1."/>
      <w:lvlJc w:val="left"/>
      <w:pPr>
        <w:ind w:left="432" w:hanging="432"/>
      </w:pPr>
      <w:rPr>
        <w:rFonts w:hint="default"/>
      </w:rPr>
    </w:lvl>
    <w:lvl w:ilvl="1" w:tentative="0">
      <w:start w:val="1"/>
      <w:numFmt w:val="decimal"/>
      <w:lvlText w:val="%1.%2"/>
      <w:lvlJc w:val="left"/>
      <w:pPr>
        <w:ind w:left="575" w:hanging="575"/>
      </w:pPr>
      <w:rPr>
        <w:rFonts w:hint="default" w:ascii="宋体" w:hAnsi="宋体" w:eastAsia="宋体" w:cs="宋体"/>
      </w:rPr>
    </w:lvl>
    <w:lvl w:ilvl="2" w:tentative="0">
      <w:start w:val="1"/>
      <w:numFmt w:val="decimal"/>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ascii="宋体" w:hAnsi="宋体" w:eastAsia="宋体" w:cs="宋体"/>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F372F2BE"/>
    <w:multiLevelType w:val="singleLevel"/>
    <w:tmpl w:val="F372F2BE"/>
    <w:lvl w:ilvl="0" w:tentative="0">
      <w:start w:val="1"/>
      <w:numFmt w:val="bullet"/>
      <w:lvlText w:val=""/>
      <w:lvlJc w:val="left"/>
      <w:pPr>
        <w:ind w:left="420" w:hanging="420"/>
      </w:pPr>
      <w:rPr>
        <w:rFonts w:hint="default" w:ascii="Wingdings" w:hAnsi="Wingdings"/>
      </w:rPr>
    </w:lvl>
  </w:abstractNum>
  <w:abstractNum w:abstractNumId="2">
    <w:nsid w:val="75940A29"/>
    <w:multiLevelType w:val="multilevel"/>
    <w:tmpl w:val="75940A29"/>
    <w:lvl w:ilvl="0" w:tentative="0">
      <w:start w:val="1"/>
      <w:numFmt w:val="japaneseCounting"/>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5"/>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c3YmE1YWFmN2I1NmQ1OTYyYzI3YjNlYjhiNTJlZTMifQ=="/>
  </w:docVars>
  <w:rsids>
    <w:rsidRoot w:val="00172A27"/>
    <w:rsid w:val="000841CF"/>
    <w:rsid w:val="00172A27"/>
    <w:rsid w:val="00316002"/>
    <w:rsid w:val="004C6E19"/>
    <w:rsid w:val="005166A6"/>
    <w:rsid w:val="00670634"/>
    <w:rsid w:val="00DF7C97"/>
    <w:rsid w:val="00E97B63"/>
    <w:rsid w:val="00F4675A"/>
    <w:rsid w:val="00F7282F"/>
    <w:rsid w:val="01AB4F16"/>
    <w:rsid w:val="01B05B18"/>
    <w:rsid w:val="01C3423F"/>
    <w:rsid w:val="023F66B6"/>
    <w:rsid w:val="03C62C67"/>
    <w:rsid w:val="03F86B1C"/>
    <w:rsid w:val="051E3F2E"/>
    <w:rsid w:val="058F525E"/>
    <w:rsid w:val="05D26948"/>
    <w:rsid w:val="066A2320"/>
    <w:rsid w:val="06797F03"/>
    <w:rsid w:val="068F1D98"/>
    <w:rsid w:val="06A04A10"/>
    <w:rsid w:val="07147BF5"/>
    <w:rsid w:val="07CA4C73"/>
    <w:rsid w:val="07D77390"/>
    <w:rsid w:val="09102B5A"/>
    <w:rsid w:val="09491BC8"/>
    <w:rsid w:val="09FC3496"/>
    <w:rsid w:val="0B096640"/>
    <w:rsid w:val="0B161F7E"/>
    <w:rsid w:val="0B3F7131"/>
    <w:rsid w:val="0B8D3E03"/>
    <w:rsid w:val="0C112E71"/>
    <w:rsid w:val="0CB74AC5"/>
    <w:rsid w:val="0E820056"/>
    <w:rsid w:val="0EDE7A72"/>
    <w:rsid w:val="0F826CD9"/>
    <w:rsid w:val="0F8D58E0"/>
    <w:rsid w:val="0FAE09D7"/>
    <w:rsid w:val="0FD33400"/>
    <w:rsid w:val="100B7350"/>
    <w:rsid w:val="107B6BD6"/>
    <w:rsid w:val="10EC5C5A"/>
    <w:rsid w:val="10FE5E2A"/>
    <w:rsid w:val="1173012A"/>
    <w:rsid w:val="11EB6F0E"/>
    <w:rsid w:val="11F12DFD"/>
    <w:rsid w:val="135950FD"/>
    <w:rsid w:val="137946C6"/>
    <w:rsid w:val="142B1F63"/>
    <w:rsid w:val="145005B4"/>
    <w:rsid w:val="149A777C"/>
    <w:rsid w:val="14A55212"/>
    <w:rsid w:val="14E16C93"/>
    <w:rsid w:val="155E0B8F"/>
    <w:rsid w:val="15A84292"/>
    <w:rsid w:val="17273D05"/>
    <w:rsid w:val="17A464F4"/>
    <w:rsid w:val="17B469E0"/>
    <w:rsid w:val="17CC0594"/>
    <w:rsid w:val="19115D16"/>
    <w:rsid w:val="19597C05"/>
    <w:rsid w:val="1B5E7AB9"/>
    <w:rsid w:val="1B5F527B"/>
    <w:rsid w:val="1BB3612F"/>
    <w:rsid w:val="1C8C2AB6"/>
    <w:rsid w:val="1D400B64"/>
    <w:rsid w:val="1E9E1480"/>
    <w:rsid w:val="1EC9434E"/>
    <w:rsid w:val="2019189B"/>
    <w:rsid w:val="209459C7"/>
    <w:rsid w:val="209E5775"/>
    <w:rsid w:val="20D61B3B"/>
    <w:rsid w:val="20DD5EDF"/>
    <w:rsid w:val="211C1DE7"/>
    <w:rsid w:val="21A126B0"/>
    <w:rsid w:val="21F81667"/>
    <w:rsid w:val="22570E57"/>
    <w:rsid w:val="22EA397D"/>
    <w:rsid w:val="23D5414E"/>
    <w:rsid w:val="268F33E2"/>
    <w:rsid w:val="28BE3776"/>
    <w:rsid w:val="28EC45F2"/>
    <w:rsid w:val="29272361"/>
    <w:rsid w:val="294C14F5"/>
    <w:rsid w:val="29B80A06"/>
    <w:rsid w:val="2A4E3888"/>
    <w:rsid w:val="2B1921D4"/>
    <w:rsid w:val="2C280A4A"/>
    <w:rsid w:val="2C8763E0"/>
    <w:rsid w:val="2D821D3D"/>
    <w:rsid w:val="2EF921E5"/>
    <w:rsid w:val="2F593C8D"/>
    <w:rsid w:val="304016AD"/>
    <w:rsid w:val="31AF08B2"/>
    <w:rsid w:val="31CD6F8B"/>
    <w:rsid w:val="32293AD1"/>
    <w:rsid w:val="32732852"/>
    <w:rsid w:val="32D56114"/>
    <w:rsid w:val="33895F01"/>
    <w:rsid w:val="338E7AB9"/>
    <w:rsid w:val="33B028E3"/>
    <w:rsid w:val="33C303EC"/>
    <w:rsid w:val="33DE547F"/>
    <w:rsid w:val="3541133E"/>
    <w:rsid w:val="364A3912"/>
    <w:rsid w:val="364B7FCA"/>
    <w:rsid w:val="368045CB"/>
    <w:rsid w:val="37521A1A"/>
    <w:rsid w:val="38195F81"/>
    <w:rsid w:val="386362F4"/>
    <w:rsid w:val="38787C50"/>
    <w:rsid w:val="38AE2668"/>
    <w:rsid w:val="38D34FF7"/>
    <w:rsid w:val="39292B04"/>
    <w:rsid w:val="3962445C"/>
    <w:rsid w:val="39965D1D"/>
    <w:rsid w:val="39D3330A"/>
    <w:rsid w:val="3A8B1E9F"/>
    <w:rsid w:val="3AB63552"/>
    <w:rsid w:val="3B936556"/>
    <w:rsid w:val="3C3E074F"/>
    <w:rsid w:val="3C683AB1"/>
    <w:rsid w:val="3D812CDE"/>
    <w:rsid w:val="3DBA03C3"/>
    <w:rsid w:val="3E0247E3"/>
    <w:rsid w:val="3E134430"/>
    <w:rsid w:val="3E7F33BB"/>
    <w:rsid w:val="3EEF3E6C"/>
    <w:rsid w:val="3F285800"/>
    <w:rsid w:val="40203211"/>
    <w:rsid w:val="40692574"/>
    <w:rsid w:val="418854AE"/>
    <w:rsid w:val="41E974C9"/>
    <w:rsid w:val="42B735BB"/>
    <w:rsid w:val="42E64338"/>
    <w:rsid w:val="43021E81"/>
    <w:rsid w:val="43755ABB"/>
    <w:rsid w:val="43B23844"/>
    <w:rsid w:val="44624016"/>
    <w:rsid w:val="46160AA8"/>
    <w:rsid w:val="46536BC0"/>
    <w:rsid w:val="46853538"/>
    <w:rsid w:val="46C11F26"/>
    <w:rsid w:val="471B2C40"/>
    <w:rsid w:val="471D2AD3"/>
    <w:rsid w:val="47C37F6F"/>
    <w:rsid w:val="481729E6"/>
    <w:rsid w:val="49090648"/>
    <w:rsid w:val="49892AD1"/>
    <w:rsid w:val="4A667994"/>
    <w:rsid w:val="4A783AE0"/>
    <w:rsid w:val="4C05485A"/>
    <w:rsid w:val="4C6915C3"/>
    <w:rsid w:val="4C83676C"/>
    <w:rsid w:val="4CB83EB0"/>
    <w:rsid w:val="4D631A09"/>
    <w:rsid w:val="4D7809FD"/>
    <w:rsid w:val="4DAF0B4B"/>
    <w:rsid w:val="4F2A39C9"/>
    <w:rsid w:val="4F33620F"/>
    <w:rsid w:val="4F7D1494"/>
    <w:rsid w:val="4F946EE4"/>
    <w:rsid w:val="501C6CBB"/>
    <w:rsid w:val="510408C8"/>
    <w:rsid w:val="51272B2C"/>
    <w:rsid w:val="519531C9"/>
    <w:rsid w:val="51E96BF2"/>
    <w:rsid w:val="51F6287E"/>
    <w:rsid w:val="523A1735"/>
    <w:rsid w:val="53D024BD"/>
    <w:rsid w:val="5429409D"/>
    <w:rsid w:val="54342BFC"/>
    <w:rsid w:val="54CE2BFC"/>
    <w:rsid w:val="5592206E"/>
    <w:rsid w:val="55A454F0"/>
    <w:rsid w:val="55E97567"/>
    <w:rsid w:val="56297B3C"/>
    <w:rsid w:val="56645361"/>
    <w:rsid w:val="567B1113"/>
    <w:rsid w:val="56CC3A96"/>
    <w:rsid w:val="575F0A7B"/>
    <w:rsid w:val="57AC7534"/>
    <w:rsid w:val="58752004"/>
    <w:rsid w:val="58B67387"/>
    <w:rsid w:val="58C13E3C"/>
    <w:rsid w:val="5980475F"/>
    <w:rsid w:val="59E20804"/>
    <w:rsid w:val="5AF91E77"/>
    <w:rsid w:val="5B1227F6"/>
    <w:rsid w:val="5B953514"/>
    <w:rsid w:val="5BA56CB3"/>
    <w:rsid w:val="5D323FC2"/>
    <w:rsid w:val="5DA65524"/>
    <w:rsid w:val="5E8343A9"/>
    <w:rsid w:val="5F0E45BB"/>
    <w:rsid w:val="5F426012"/>
    <w:rsid w:val="5F4D6E91"/>
    <w:rsid w:val="60481FEE"/>
    <w:rsid w:val="608F40A9"/>
    <w:rsid w:val="60CC0F8D"/>
    <w:rsid w:val="613D1187"/>
    <w:rsid w:val="61D92C5E"/>
    <w:rsid w:val="62226C83"/>
    <w:rsid w:val="622941F8"/>
    <w:rsid w:val="62AF1719"/>
    <w:rsid w:val="65515201"/>
    <w:rsid w:val="65DA7DEC"/>
    <w:rsid w:val="664F1741"/>
    <w:rsid w:val="669058B5"/>
    <w:rsid w:val="66A07818"/>
    <w:rsid w:val="66ED6675"/>
    <w:rsid w:val="673854B3"/>
    <w:rsid w:val="677E1BB2"/>
    <w:rsid w:val="67D5678B"/>
    <w:rsid w:val="68752FB5"/>
    <w:rsid w:val="68891B98"/>
    <w:rsid w:val="6A70612A"/>
    <w:rsid w:val="6A954981"/>
    <w:rsid w:val="6ACA31B2"/>
    <w:rsid w:val="6BA047ED"/>
    <w:rsid w:val="6C371A1B"/>
    <w:rsid w:val="6C984E3D"/>
    <w:rsid w:val="6EA468CD"/>
    <w:rsid w:val="6EC66121"/>
    <w:rsid w:val="6F172CA2"/>
    <w:rsid w:val="6F40756F"/>
    <w:rsid w:val="6F49662A"/>
    <w:rsid w:val="6F5A10EE"/>
    <w:rsid w:val="6F6962F4"/>
    <w:rsid w:val="70114576"/>
    <w:rsid w:val="705D390F"/>
    <w:rsid w:val="708E2E66"/>
    <w:rsid w:val="715B458D"/>
    <w:rsid w:val="719E3E20"/>
    <w:rsid w:val="72404663"/>
    <w:rsid w:val="72473C14"/>
    <w:rsid w:val="72640322"/>
    <w:rsid w:val="728C62A4"/>
    <w:rsid w:val="74C57072"/>
    <w:rsid w:val="74D011C5"/>
    <w:rsid w:val="7504187D"/>
    <w:rsid w:val="769B7B26"/>
    <w:rsid w:val="774E120E"/>
    <w:rsid w:val="78811A62"/>
    <w:rsid w:val="78A51694"/>
    <w:rsid w:val="78F074C0"/>
    <w:rsid w:val="79CE062D"/>
    <w:rsid w:val="7A452E28"/>
    <w:rsid w:val="7A8B42E6"/>
    <w:rsid w:val="7AE4300E"/>
    <w:rsid w:val="7B272053"/>
    <w:rsid w:val="7C253A11"/>
    <w:rsid w:val="7C683105"/>
    <w:rsid w:val="7C703D67"/>
    <w:rsid w:val="7CEA58C8"/>
    <w:rsid w:val="7E7314BE"/>
    <w:rsid w:val="7E8D2E13"/>
    <w:rsid w:val="7FC652A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imes New Roman" w:hAnsi="Times New Roman" w:eastAsia="仿宋" w:cs="Times New Roman"/>
      <w:kern w:val="2"/>
      <w:sz w:val="24"/>
      <w:szCs w:val="24"/>
      <w:lang w:val="en-US" w:eastAsia="zh-CN" w:bidi="ar-SA"/>
    </w:rPr>
  </w:style>
  <w:style w:type="paragraph" w:styleId="2">
    <w:name w:val="heading 1"/>
    <w:basedOn w:val="1"/>
    <w:next w:val="1"/>
    <w:link w:val="24"/>
    <w:autoRedefine/>
    <w:qFormat/>
    <w:uiPriority w:val="0"/>
    <w:pPr>
      <w:keepNext/>
      <w:keepLines/>
      <w:spacing w:before="150" w:beforeLines="150" w:after="150" w:afterLines="150" w:line="360" w:lineRule="auto"/>
      <w:jc w:val="center"/>
      <w:outlineLvl w:val="0"/>
    </w:pPr>
    <w:rPr>
      <w:rFonts w:eastAsia="黑体" w:asciiTheme="minorHAnsi" w:hAnsiTheme="minorHAnsi"/>
      <w:bCs/>
      <w:kern w:val="44"/>
      <w:sz w:val="36"/>
      <w:szCs w:val="44"/>
    </w:rPr>
  </w:style>
  <w:style w:type="paragraph" w:styleId="3">
    <w:name w:val="heading 2"/>
    <w:basedOn w:val="1"/>
    <w:next w:val="1"/>
    <w:link w:val="25"/>
    <w:autoRedefine/>
    <w:semiHidden/>
    <w:unhideWhenUsed/>
    <w:qFormat/>
    <w:uiPriority w:val="0"/>
    <w:pPr>
      <w:spacing w:beforeAutospacing="1" w:afterAutospacing="1"/>
      <w:jc w:val="left"/>
      <w:outlineLvl w:val="1"/>
    </w:pPr>
    <w:rPr>
      <w:rFonts w:hint="eastAsia" w:ascii="宋体" w:hAnsi="宋体" w:eastAsia="宋体"/>
      <w:b/>
      <w:bCs/>
      <w:kern w:val="0"/>
      <w:sz w:val="36"/>
      <w:szCs w:val="36"/>
    </w:rPr>
  </w:style>
  <w:style w:type="paragraph" w:styleId="4">
    <w:name w:val="heading 3"/>
    <w:basedOn w:val="1"/>
    <w:next w:val="1"/>
    <w:link w:val="26"/>
    <w:autoRedefine/>
    <w:semiHidden/>
    <w:unhideWhenUsed/>
    <w:qFormat/>
    <w:uiPriority w:val="0"/>
    <w:pPr>
      <w:keepNext/>
      <w:keepLines/>
      <w:spacing w:before="260" w:after="260" w:line="413" w:lineRule="auto"/>
      <w:outlineLvl w:val="2"/>
    </w:pPr>
    <w:rPr>
      <w:rFonts w:eastAsia="黑体" w:asciiTheme="minorHAnsi" w:hAnsiTheme="minorHAnsi"/>
      <w:sz w:val="32"/>
    </w:rPr>
  </w:style>
  <w:style w:type="paragraph" w:styleId="5">
    <w:name w:val="heading 4"/>
    <w:basedOn w:val="1"/>
    <w:next w:val="1"/>
    <w:autoRedefine/>
    <w:semiHidden/>
    <w:unhideWhenUsed/>
    <w:qFormat/>
    <w:uiPriority w:val="0"/>
    <w:pPr>
      <w:keepNext/>
      <w:keepLines/>
      <w:tabs>
        <w:tab w:val="left" w:pos="833"/>
      </w:tabs>
      <w:spacing w:before="280" w:after="290" w:line="372" w:lineRule="auto"/>
      <w:ind w:left="864" w:hanging="864"/>
      <w:outlineLvl w:val="3"/>
    </w:pPr>
    <w:rPr>
      <w:rFonts w:ascii="Arial" w:hAnsi="Arial" w:eastAsia="黑体"/>
      <w:sz w:val="28"/>
    </w:rPr>
  </w:style>
  <w:style w:type="paragraph" w:styleId="6">
    <w:name w:val="heading 5"/>
    <w:basedOn w:val="1"/>
    <w:next w:val="1"/>
    <w:autoRedefine/>
    <w:semiHidden/>
    <w:unhideWhenUsed/>
    <w:qFormat/>
    <w:uiPriority w:val="0"/>
    <w:pPr>
      <w:keepNext/>
      <w:keepLines/>
      <w:spacing w:before="280" w:after="290" w:line="372" w:lineRule="auto"/>
      <w:outlineLvl w:val="4"/>
    </w:pPr>
    <w:rPr>
      <w:rFonts w:eastAsia="黑体"/>
      <w:sz w:val="28"/>
    </w:rPr>
  </w:style>
  <w:style w:type="paragraph" w:styleId="7">
    <w:name w:val="heading 6"/>
    <w:basedOn w:val="1"/>
    <w:next w:val="1"/>
    <w:autoRedefine/>
    <w:semiHidden/>
    <w:unhideWhenUsed/>
    <w:qFormat/>
    <w:uiPriority w:val="0"/>
    <w:pPr>
      <w:keepNext/>
      <w:keepLines/>
      <w:numPr>
        <w:ilvl w:val="5"/>
        <w:numId w:val="1"/>
      </w:numPr>
      <w:spacing w:before="240" w:after="64" w:line="317" w:lineRule="auto"/>
      <w:outlineLvl w:val="5"/>
    </w:pPr>
    <w:rPr>
      <w:rFonts w:ascii="Arial" w:hAnsi="Arial" w:eastAsia="黑体"/>
      <w:b/>
    </w:rPr>
  </w:style>
  <w:style w:type="paragraph" w:styleId="8">
    <w:name w:val="heading 7"/>
    <w:basedOn w:val="1"/>
    <w:next w:val="1"/>
    <w:autoRedefine/>
    <w:semiHidden/>
    <w:unhideWhenUsed/>
    <w:qFormat/>
    <w:uiPriority w:val="0"/>
    <w:pPr>
      <w:keepNext/>
      <w:keepLines/>
      <w:numPr>
        <w:ilvl w:val="6"/>
        <w:numId w:val="1"/>
      </w:numPr>
      <w:spacing w:before="240" w:after="64" w:line="317" w:lineRule="auto"/>
      <w:outlineLvl w:val="6"/>
    </w:pPr>
    <w:rPr>
      <w:b/>
    </w:rPr>
  </w:style>
  <w:style w:type="paragraph" w:styleId="9">
    <w:name w:val="heading 8"/>
    <w:basedOn w:val="1"/>
    <w:next w:val="1"/>
    <w:autoRedefine/>
    <w:semiHidden/>
    <w:unhideWhenUsed/>
    <w:qFormat/>
    <w:uiPriority w:val="0"/>
    <w:pPr>
      <w:keepNext/>
      <w:keepLines/>
      <w:numPr>
        <w:ilvl w:val="7"/>
        <w:numId w:val="1"/>
      </w:numPr>
      <w:tabs>
        <w:tab w:val="left" w:pos="1636"/>
      </w:tabs>
      <w:spacing w:before="240" w:after="64" w:line="317" w:lineRule="auto"/>
      <w:outlineLvl w:val="7"/>
    </w:pPr>
    <w:rPr>
      <w:rFonts w:ascii="Arial" w:hAnsi="Arial" w:eastAsia="黑体"/>
    </w:rPr>
  </w:style>
  <w:style w:type="paragraph" w:styleId="10">
    <w:name w:val="heading 9"/>
    <w:basedOn w:val="1"/>
    <w:next w:val="1"/>
    <w:autoRedefine/>
    <w:semiHidden/>
    <w:unhideWhenUsed/>
    <w:qFormat/>
    <w:uiPriority w:val="0"/>
    <w:pPr>
      <w:keepNext/>
      <w:keepLines/>
      <w:numPr>
        <w:ilvl w:val="8"/>
        <w:numId w:val="1"/>
      </w:numPr>
      <w:spacing w:before="240" w:after="64" w:line="317" w:lineRule="auto"/>
      <w:outlineLvl w:val="8"/>
    </w:pPr>
    <w:rPr>
      <w:rFonts w:ascii="Arial" w:hAnsi="Arial" w:eastAsia="黑体"/>
      <w:sz w:val="21"/>
    </w:rPr>
  </w:style>
  <w:style w:type="character" w:default="1" w:styleId="21">
    <w:name w:val="Default Paragraph Font"/>
    <w:autoRedefine/>
    <w:semiHidden/>
    <w:unhideWhenUsed/>
    <w:qFormat/>
    <w:uiPriority w:val="1"/>
  </w:style>
  <w:style w:type="table" w:default="1" w:styleId="19">
    <w:name w:val="Normal Table"/>
    <w:autoRedefine/>
    <w:semiHidden/>
    <w:unhideWhenUsed/>
    <w:qFormat/>
    <w:uiPriority w:val="99"/>
    <w:tblPr>
      <w:tblCellMar>
        <w:top w:w="0" w:type="dxa"/>
        <w:left w:w="108" w:type="dxa"/>
        <w:bottom w:w="0" w:type="dxa"/>
        <w:right w:w="108" w:type="dxa"/>
      </w:tblCellMar>
    </w:tblPr>
  </w:style>
  <w:style w:type="paragraph" w:styleId="11">
    <w:name w:val="Normal Indent"/>
    <w:basedOn w:val="1"/>
    <w:autoRedefine/>
    <w:qFormat/>
    <w:uiPriority w:val="0"/>
    <w:rPr>
      <w:rFonts w:ascii="Cambria Math" w:hAnsi="Cambria Math"/>
      <w:iCs/>
    </w:rPr>
  </w:style>
  <w:style w:type="paragraph" w:styleId="12">
    <w:name w:val="Body Text"/>
    <w:basedOn w:val="1"/>
    <w:link w:val="35"/>
    <w:autoRedefine/>
    <w:qFormat/>
    <w:uiPriority w:val="0"/>
    <w:pPr>
      <w:widowControl/>
      <w:spacing w:after="120" w:line="228" w:lineRule="auto"/>
      <w:ind w:firstLine="288"/>
    </w:pPr>
    <w:rPr>
      <w:rFonts w:eastAsia="宋体"/>
      <w:spacing w:val="-1"/>
      <w:kern w:val="0"/>
      <w:sz w:val="20"/>
      <w:szCs w:val="20"/>
      <w:lang w:eastAsia="en-US"/>
    </w:rPr>
  </w:style>
  <w:style w:type="paragraph" w:styleId="13">
    <w:name w:val="toc 3"/>
    <w:basedOn w:val="1"/>
    <w:next w:val="1"/>
    <w:autoRedefine/>
    <w:qFormat/>
    <w:uiPriority w:val="0"/>
    <w:pPr>
      <w:spacing w:line="288" w:lineRule="auto"/>
      <w:ind w:left="480" w:leftChars="200"/>
    </w:pPr>
  </w:style>
  <w:style w:type="paragraph" w:styleId="14">
    <w:name w:val="header"/>
    <w:basedOn w:val="1"/>
    <w:link w:val="31"/>
    <w:autoRedefine/>
    <w:qFormat/>
    <w:uiPriority w:val="0"/>
    <w:pPr>
      <w:tabs>
        <w:tab w:val="center" w:pos="4153"/>
        <w:tab w:val="right" w:pos="8306"/>
      </w:tabs>
      <w:snapToGrid w:val="0"/>
      <w:jc w:val="center"/>
    </w:pPr>
    <w:rPr>
      <w:sz w:val="18"/>
      <w:szCs w:val="18"/>
    </w:rPr>
  </w:style>
  <w:style w:type="paragraph" w:styleId="15">
    <w:name w:val="toc 1"/>
    <w:next w:val="1"/>
    <w:autoRedefine/>
    <w:qFormat/>
    <w:uiPriority w:val="0"/>
    <w:pPr>
      <w:widowControl w:val="0"/>
      <w:tabs>
        <w:tab w:val="right" w:leader="dot" w:pos="8296"/>
      </w:tabs>
      <w:spacing w:line="288" w:lineRule="auto"/>
    </w:pPr>
    <w:rPr>
      <w:rFonts w:ascii="Times New Roman" w:hAnsi="Times New Roman" w:eastAsia="宋体" w:cs="Times New Roman"/>
      <w:kern w:val="2"/>
      <w:sz w:val="24"/>
      <w:szCs w:val="24"/>
      <w:lang w:val="en-US" w:eastAsia="zh-CN" w:bidi="ar-SA"/>
    </w:rPr>
  </w:style>
  <w:style w:type="paragraph" w:styleId="16">
    <w:name w:val="toc 2"/>
    <w:basedOn w:val="1"/>
    <w:next w:val="1"/>
    <w:autoRedefine/>
    <w:qFormat/>
    <w:uiPriority w:val="0"/>
    <w:pPr>
      <w:spacing w:line="288" w:lineRule="auto"/>
      <w:ind w:left="240" w:leftChars="100"/>
    </w:pPr>
  </w:style>
  <w:style w:type="paragraph" w:styleId="17">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kern w:val="0"/>
    </w:rPr>
  </w:style>
  <w:style w:type="paragraph" w:styleId="18">
    <w:name w:val="Normal (Web)"/>
    <w:basedOn w:val="1"/>
    <w:autoRedefine/>
    <w:qFormat/>
    <w:uiPriority w:val="99"/>
    <w:pPr>
      <w:spacing w:beforeAutospacing="1" w:afterAutospacing="1"/>
      <w:jc w:val="left"/>
    </w:pPr>
    <w:rPr>
      <w:kern w:val="0"/>
    </w:rPr>
  </w:style>
  <w:style w:type="table" w:styleId="20">
    <w:name w:val="Table Grid"/>
    <w:basedOn w:val="19"/>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Hyperlink"/>
    <w:basedOn w:val="21"/>
    <w:autoRedefine/>
    <w:qFormat/>
    <w:uiPriority w:val="0"/>
    <w:rPr>
      <w:color w:val="0000FF"/>
      <w:u w:val="single"/>
    </w:rPr>
  </w:style>
  <w:style w:type="paragraph" w:customStyle="1" w:styleId="23">
    <w:name w:val="样式1"/>
    <w:basedOn w:val="17"/>
    <w:autoRedefine/>
    <w:qFormat/>
    <w:uiPriority w:val="0"/>
    <w:pPr>
      <w:pBdr>
        <w:top w:val="single" w:color="auto" w:sz="4" w:space="1"/>
        <w:left w:val="single" w:color="auto" w:sz="4" w:space="4"/>
        <w:bottom w:val="single" w:color="auto" w:sz="4" w:space="1"/>
        <w:right w:val="single" w:color="auto" w:sz="4" w:space="4"/>
      </w:pBdr>
    </w:pPr>
    <w:rPr>
      <w:rFonts w:ascii="Times New Roman" w:hAnsi="Times New Roman"/>
      <w:color w:val="000000" w:themeColor="text1"/>
      <w:sz w:val="21"/>
      <w:szCs w:val="21"/>
      <w:u w:color="C55E10" w:themeColor="accent2" w:themeShade="BF"/>
      <w14:textFill>
        <w14:solidFill>
          <w14:schemeClr w14:val="tx1"/>
        </w14:solidFill>
      </w14:textFill>
    </w:rPr>
  </w:style>
  <w:style w:type="character" w:customStyle="1" w:styleId="24">
    <w:name w:val="标题 1 字符"/>
    <w:basedOn w:val="21"/>
    <w:link w:val="2"/>
    <w:autoRedefine/>
    <w:qFormat/>
    <w:uiPriority w:val="9"/>
    <w:rPr>
      <w:rFonts w:asciiTheme="minorHAnsi" w:hAnsiTheme="minorHAnsi" w:eastAsiaTheme="minorEastAsia"/>
      <w:b/>
      <w:bCs/>
      <w:kern w:val="44"/>
      <w:sz w:val="44"/>
      <w:szCs w:val="44"/>
    </w:rPr>
  </w:style>
  <w:style w:type="character" w:customStyle="1" w:styleId="25">
    <w:name w:val="标题 2 字符"/>
    <w:basedOn w:val="21"/>
    <w:link w:val="3"/>
    <w:autoRedefine/>
    <w:qFormat/>
    <w:uiPriority w:val="9"/>
    <w:rPr>
      <w:rFonts w:ascii="Arial" w:hAnsi="Arial" w:eastAsia="宋体" w:cstheme="minorBidi"/>
      <w:bCs/>
      <w:kern w:val="2"/>
      <w:sz w:val="30"/>
      <w:szCs w:val="32"/>
      <w:u w:color="C55E10" w:themeColor="accent2" w:themeShade="BF"/>
    </w:rPr>
  </w:style>
  <w:style w:type="character" w:customStyle="1" w:styleId="26">
    <w:name w:val="标题 3 字符"/>
    <w:basedOn w:val="21"/>
    <w:link w:val="4"/>
    <w:autoRedefine/>
    <w:qFormat/>
    <w:uiPriority w:val="9"/>
    <w:rPr>
      <w:rFonts w:cs="宋体" w:asciiTheme="minorHAnsi" w:hAnsiTheme="minorHAnsi" w:eastAsiaTheme="minorEastAsia"/>
      <w:sz w:val="28"/>
      <w:szCs w:val="22"/>
      <w:u w:color="C55E10" w:themeColor="accent2" w:themeShade="BF"/>
    </w:rPr>
  </w:style>
  <w:style w:type="paragraph" w:customStyle="1" w:styleId="27">
    <w:name w:val="正文文本1"/>
    <w:basedOn w:val="1"/>
    <w:autoRedefine/>
    <w:qFormat/>
    <w:uiPriority w:val="0"/>
    <w:pPr>
      <w:pBdr>
        <w:top w:val="single" w:color="auto" w:sz="4" w:space="1"/>
        <w:left w:val="single" w:color="auto" w:sz="4" w:space="4"/>
        <w:bottom w:val="single" w:color="auto" w:sz="4" w:space="1"/>
        <w:right w:val="single" w:color="auto" w:sz="4" w:space="4"/>
      </w:pBdr>
      <w:shd w:val="clear" w:color="auto" w:fill="FFFFFF"/>
    </w:pPr>
    <w:rPr>
      <w:sz w:val="21"/>
      <w:szCs w:val="21"/>
      <w:lang w:val="zh-CN" w:bidi="zh-CN"/>
    </w:rPr>
  </w:style>
  <w:style w:type="paragraph" w:customStyle="1" w:styleId="28">
    <w:name w:val="图"/>
    <w:basedOn w:val="1"/>
    <w:autoRedefine/>
    <w:qFormat/>
    <w:uiPriority w:val="0"/>
    <w:pPr>
      <w:spacing w:before="50" w:beforeLines="50" w:after="50" w:afterLines="50"/>
      <w:jc w:val="center"/>
    </w:pPr>
    <w:rPr>
      <w:b/>
      <w:bCs/>
      <w:sz w:val="21"/>
    </w:rPr>
  </w:style>
  <w:style w:type="paragraph" w:customStyle="1" w:styleId="29">
    <w:name w:val="表"/>
    <w:basedOn w:val="1"/>
    <w:autoRedefine/>
    <w:qFormat/>
    <w:uiPriority w:val="0"/>
    <w:pPr>
      <w:jc w:val="center"/>
    </w:pPr>
    <w:rPr>
      <w:b/>
      <w:bCs/>
      <w:sz w:val="21"/>
    </w:rPr>
  </w:style>
  <w:style w:type="paragraph" w:customStyle="1" w:styleId="30">
    <w:name w:val="目录"/>
    <w:basedOn w:val="29"/>
    <w:autoRedefine/>
    <w:qFormat/>
    <w:uiPriority w:val="0"/>
    <w:pPr>
      <w:pageBreakBefore/>
      <w:spacing w:before="300" w:beforeLines="300" w:after="200" w:afterLines="200"/>
    </w:pPr>
    <w:rPr>
      <w:rFonts w:eastAsia="黑体"/>
      <w:sz w:val="32"/>
      <w:szCs w:val="32"/>
    </w:rPr>
  </w:style>
  <w:style w:type="character" w:customStyle="1" w:styleId="31">
    <w:name w:val="页眉 字符"/>
    <w:basedOn w:val="21"/>
    <w:link w:val="14"/>
    <w:autoRedefine/>
    <w:qFormat/>
    <w:uiPriority w:val="99"/>
    <w:rPr>
      <w:rFonts w:ascii="Times New Roman" w:hAnsi="Times New Roman" w:eastAsia="宋体" w:cs="宋体"/>
      <w:sz w:val="18"/>
      <w:szCs w:val="18"/>
      <w:u w:color="C55E10" w:themeColor="accent2" w:themeShade="BF"/>
    </w:rPr>
  </w:style>
  <w:style w:type="paragraph" w:customStyle="1" w:styleId="32">
    <w:name w:val="SPIE body text"/>
    <w:basedOn w:val="1"/>
    <w:autoRedefine/>
    <w:qFormat/>
    <w:uiPriority w:val="0"/>
    <w:pPr>
      <w:spacing w:before="100" w:beforeAutospacing="1" w:after="120" w:line="360" w:lineRule="auto"/>
      <w:ind w:firstLine="723" w:firstLineChars="200"/>
    </w:pPr>
  </w:style>
  <w:style w:type="character" w:styleId="33">
    <w:name w:val="Placeholder Text"/>
    <w:basedOn w:val="21"/>
    <w:autoRedefine/>
    <w:unhideWhenUsed/>
    <w:qFormat/>
    <w:uiPriority w:val="99"/>
    <w:rPr>
      <w:color w:val="808080"/>
    </w:rPr>
  </w:style>
  <w:style w:type="paragraph" w:styleId="34">
    <w:name w:val="List Paragraph"/>
    <w:basedOn w:val="1"/>
    <w:autoRedefine/>
    <w:unhideWhenUsed/>
    <w:qFormat/>
    <w:uiPriority w:val="99"/>
    <w:pPr>
      <w:ind w:firstLine="420" w:firstLineChars="200"/>
    </w:pPr>
  </w:style>
  <w:style w:type="character" w:customStyle="1" w:styleId="35">
    <w:name w:val="正文文本 字符"/>
    <w:basedOn w:val="21"/>
    <w:link w:val="12"/>
    <w:autoRedefine/>
    <w:qFormat/>
    <w:uiPriority w:val="0"/>
    <w:rPr>
      <w:spacing w:val="-1"/>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3.wmf"/><Relationship Id="rId8" Type="http://schemas.openxmlformats.org/officeDocument/2006/relationships/oleObject" Target="embeddings/oleObject3.bin"/><Relationship Id="rId7" Type="http://schemas.openxmlformats.org/officeDocument/2006/relationships/image" Target="media/image2.wmf"/><Relationship Id="rId6" Type="http://schemas.openxmlformats.org/officeDocument/2006/relationships/oleObject" Target="embeddings/oleObject2.bin"/><Relationship Id="rId5" Type="http://schemas.openxmlformats.org/officeDocument/2006/relationships/image" Target="media/image1.wmf"/><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image" Target="media/image25.emf"/><Relationship Id="rId44" Type="http://schemas.openxmlformats.org/officeDocument/2006/relationships/package" Target="embeddings/Microsoft_Visio___5.vsdx"/><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wmf"/><Relationship Id="rId40" Type="http://schemas.openxmlformats.org/officeDocument/2006/relationships/oleObject" Target="embeddings/oleObject12.bin"/><Relationship Id="rId4" Type="http://schemas.openxmlformats.org/officeDocument/2006/relationships/oleObject" Target="embeddings/oleObject1.bin"/><Relationship Id="rId39" Type="http://schemas.openxmlformats.org/officeDocument/2006/relationships/image" Target="media/image21.wmf"/><Relationship Id="rId38" Type="http://schemas.openxmlformats.org/officeDocument/2006/relationships/oleObject" Target="embeddings/oleObject11.bin"/><Relationship Id="rId37" Type="http://schemas.openxmlformats.org/officeDocument/2006/relationships/image" Target="media/image20.wmf"/><Relationship Id="rId36" Type="http://schemas.openxmlformats.org/officeDocument/2006/relationships/oleObject" Target="embeddings/oleObject10.bin"/><Relationship Id="rId35" Type="http://schemas.openxmlformats.org/officeDocument/2006/relationships/image" Target="media/image19.wmf"/><Relationship Id="rId34" Type="http://schemas.openxmlformats.org/officeDocument/2006/relationships/oleObject" Target="embeddings/oleObject9.bin"/><Relationship Id="rId33" Type="http://schemas.openxmlformats.org/officeDocument/2006/relationships/image" Target="media/image18.wmf"/><Relationship Id="rId32" Type="http://schemas.openxmlformats.org/officeDocument/2006/relationships/oleObject" Target="embeddings/oleObject8.bin"/><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theme" Target="theme/theme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jpeg"/><Relationship Id="rId26" Type="http://schemas.openxmlformats.org/officeDocument/2006/relationships/image" Target="media/image12.jpeg"/><Relationship Id="rId25" Type="http://schemas.openxmlformats.org/officeDocument/2006/relationships/image" Target="media/image11.emf"/><Relationship Id="rId24" Type="http://schemas.openxmlformats.org/officeDocument/2006/relationships/package" Target="embeddings/Microsoft_Visio___4.vsdx"/><Relationship Id="rId23" Type="http://schemas.openxmlformats.org/officeDocument/2006/relationships/image" Target="media/image10.emf"/><Relationship Id="rId22" Type="http://schemas.openxmlformats.org/officeDocument/2006/relationships/package" Target="embeddings/Microsoft_Visio___3.vsdx"/><Relationship Id="rId21" Type="http://schemas.openxmlformats.org/officeDocument/2006/relationships/image" Target="media/image9.emf"/><Relationship Id="rId20" Type="http://schemas.openxmlformats.org/officeDocument/2006/relationships/package" Target="embeddings/Microsoft_Visio___2.vsdx"/><Relationship Id="rId2" Type="http://schemas.openxmlformats.org/officeDocument/2006/relationships/settings" Target="settings.xml"/><Relationship Id="rId19" Type="http://schemas.openxmlformats.org/officeDocument/2006/relationships/image" Target="media/image8.emf"/><Relationship Id="rId18" Type="http://schemas.openxmlformats.org/officeDocument/2006/relationships/package" Target="embeddings/Microsoft_Visio___1.vsdx"/><Relationship Id="rId17" Type="http://schemas.openxmlformats.org/officeDocument/2006/relationships/image" Target="media/image7.wmf"/><Relationship Id="rId16" Type="http://schemas.openxmlformats.org/officeDocument/2006/relationships/oleObject" Target="embeddings/oleObject7.bin"/><Relationship Id="rId15" Type="http://schemas.openxmlformats.org/officeDocument/2006/relationships/image" Target="media/image6.wmf"/><Relationship Id="rId14" Type="http://schemas.openxmlformats.org/officeDocument/2006/relationships/oleObject" Target="embeddings/oleObject6.bin"/><Relationship Id="rId13" Type="http://schemas.openxmlformats.org/officeDocument/2006/relationships/image" Target="media/image5.wmf"/><Relationship Id="rId12" Type="http://schemas.openxmlformats.org/officeDocument/2006/relationships/oleObject" Target="embeddings/oleObject5.bin"/><Relationship Id="rId11" Type="http://schemas.openxmlformats.org/officeDocument/2006/relationships/image" Target="media/image4.wmf"/><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16</Pages>
  <Words>5800</Words>
  <Characters>7425</Characters>
  <Lines>390</Lines>
  <Paragraphs>322</Paragraphs>
  <TotalTime>811</TotalTime>
  <ScaleCrop>false</ScaleCrop>
  <LinksUpToDate>false</LinksUpToDate>
  <CharactersWithSpaces>12903</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2022-04-07T13:33:00Z</dcterms:created>
  <dc:creator>Lenovo</dc:creator>
  <cp:lastModifiedBy>爱你SHDD</cp:lastModifiedBy>
  <dcterms:modified xsi:type="dcterms:W3CDTF">2024-02-20T11:24:32Z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C37159278AF34634B523ED3BBC5B690A</vt:lpwstr>
  </property>
  <property fmtid="{D5CDD505-2E9C-101B-9397-08002B2CF9AE}" pid="4" name="GrammarlyDocumentId">
    <vt:lpwstr>cb7a1fd48c881e110c14a3010a64b1bb4de8e9b1e700e33d5788792b2876e846</vt:lpwstr>
  </property>
</Properties>
</file>